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766BD5A" w14:textId="77777777" w:rsidR="004F65E6" w:rsidRDefault="003D6AA7">
      <w:pPr>
        <w:pStyle w:val="1"/>
        <w:keepNext w:val="0"/>
        <w:keepLines w:val="0"/>
        <w:widowControl w:val="0"/>
        <w:spacing w:after="0"/>
        <w:rPr>
          <w:color w:val="FF0000"/>
        </w:rPr>
      </w:pPr>
      <w:bookmarkStart w:id="0" w:name="_r3tn9tnrisk2" w:colFirst="0" w:colLast="0"/>
      <w:bookmarkEnd w:id="0"/>
      <w:r>
        <w:t xml:space="preserve">Приложение № </w:t>
      </w:r>
      <w:r>
        <w:rPr>
          <w:color w:val="FF0000"/>
        </w:rPr>
        <w:t>N</w:t>
      </w:r>
      <w:r>
        <w:t xml:space="preserve"> от </w:t>
      </w:r>
      <w:r>
        <w:rPr>
          <w:color w:val="FF0000"/>
        </w:rPr>
        <w:t>ДД.ММ.ГГГГ</w:t>
      </w:r>
    </w:p>
    <w:p w14:paraId="0B7ADAD3" w14:textId="77777777" w:rsidR="004F65E6" w:rsidRDefault="003D6AA7">
      <w:pPr>
        <w:pStyle w:val="1"/>
        <w:keepNext w:val="0"/>
        <w:keepLines w:val="0"/>
        <w:widowControl w:val="0"/>
      </w:pPr>
      <w:bookmarkStart w:id="1" w:name="_fy90gje5aiwc" w:colFirst="0" w:colLast="0"/>
      <w:bookmarkEnd w:id="1"/>
      <w:r>
        <w:t xml:space="preserve">к договору возмездного оказания услуг № </w:t>
      </w:r>
      <w:r>
        <w:rPr>
          <w:color w:val="FF0000"/>
        </w:rPr>
        <w:t>N</w:t>
      </w:r>
      <w:r>
        <w:t xml:space="preserve"> от </w:t>
      </w:r>
      <w:r>
        <w:rPr>
          <w:color w:val="FF0000"/>
        </w:rPr>
        <w:t>ДД.ММ.ГГГГ</w:t>
      </w:r>
      <w:r>
        <w:tab/>
      </w:r>
    </w:p>
    <w:p w14:paraId="03297BD1" w14:textId="77777777" w:rsidR="004F65E6" w:rsidRDefault="003D6AA7">
      <w:r>
        <w:rPr>
          <w:b/>
        </w:rPr>
        <w:t>Заказчик</w:t>
      </w:r>
      <w:r>
        <w:t xml:space="preserve"> – </w:t>
      </w:r>
      <w:r>
        <w:rPr>
          <w:color w:val="FF0000"/>
        </w:rPr>
        <w:t>ООО «Организация»</w:t>
      </w:r>
      <w:r>
        <w:t xml:space="preserve"> в лице </w:t>
      </w:r>
      <w:r>
        <w:rPr>
          <w:color w:val="FF0000"/>
        </w:rPr>
        <w:t>генерального директора И. И. Иванова</w:t>
      </w:r>
      <w:r>
        <w:t xml:space="preserve">, действующего на основании </w:t>
      </w:r>
      <w:r>
        <w:rPr>
          <w:color w:val="FF0000"/>
        </w:rPr>
        <w:t>устава</w:t>
      </w:r>
      <w:r>
        <w:t xml:space="preserve">. </w:t>
      </w:r>
    </w:p>
    <w:p w14:paraId="697FA603" w14:textId="77777777" w:rsidR="004F65E6" w:rsidRDefault="003D6AA7">
      <w:r>
        <w:rPr>
          <w:b/>
        </w:rPr>
        <w:t>Исполнитель</w:t>
      </w:r>
      <w:r>
        <w:t xml:space="preserve"> – Индивидуальный предприниматель Е. И. Домнушкин.</w:t>
      </w:r>
    </w:p>
    <w:p w14:paraId="6110BDEC" w14:textId="77777777" w:rsidR="004F65E6" w:rsidRDefault="003D6AA7">
      <w:r>
        <w:t xml:space="preserve">Заказчик и исполнитель заключили настоящее приложение (далее – «приложение») к  договору возмездного оказания услуг (далее – «договор») о нижеследующем. </w:t>
      </w:r>
    </w:p>
    <w:p w14:paraId="5A52E8BD" w14:textId="77777777" w:rsidR="004F65E6" w:rsidRDefault="003D6AA7">
      <w:pPr>
        <w:numPr>
          <w:ilvl w:val="0"/>
          <w:numId w:val="1"/>
        </w:numPr>
        <w:spacing w:before="120" w:after="120"/>
        <w:ind w:left="570" w:hanging="570"/>
        <w:rPr>
          <w:b/>
        </w:rPr>
      </w:pPr>
      <w:r>
        <w:rPr>
          <w:b/>
        </w:rPr>
        <w:t>Предмет приложения и основные условия</w:t>
      </w:r>
    </w:p>
    <w:p w14:paraId="39B78AFA" w14:textId="77777777" w:rsidR="004F65E6" w:rsidRDefault="003D6AA7">
      <w:pPr>
        <w:numPr>
          <w:ilvl w:val="1"/>
          <w:numId w:val="1"/>
        </w:numPr>
        <w:spacing w:before="120" w:after="120"/>
        <w:ind w:left="570" w:hanging="570"/>
      </w:pPr>
      <w:r>
        <w:t>Исполнитель принимает на себя обязательство оказать заказчику услуги в соответствии с приложением, а заказчик – принять и оплатить оказанные услуги.</w:t>
      </w:r>
    </w:p>
    <w:p w14:paraId="515B7D60" w14:textId="77777777" w:rsidR="004F65E6" w:rsidRDefault="003D6AA7">
      <w:pPr>
        <w:numPr>
          <w:ilvl w:val="1"/>
          <w:numId w:val="1"/>
        </w:numPr>
        <w:spacing w:before="120" w:after="120"/>
        <w:ind w:left="570" w:hanging="570"/>
      </w:pPr>
      <w:r>
        <w:t xml:space="preserve">Услуги: </w:t>
      </w:r>
    </w:p>
    <w:p w14:paraId="3DE59C93" w14:textId="77777777" w:rsidR="004F65E6" w:rsidRDefault="003D6AA7">
      <w:pPr>
        <w:numPr>
          <w:ilvl w:val="2"/>
          <w:numId w:val="1"/>
        </w:numPr>
        <w:spacing w:before="120" w:after="120"/>
        <w:ind w:left="570" w:hanging="570"/>
      </w:pPr>
      <w:r>
        <w:rPr>
          <w:color w:val="FF0000"/>
          <w:highlight w:val="white"/>
        </w:rPr>
        <w:t xml:space="preserve">создание интернет-сайта для размещения в сети Интернет </w:t>
      </w:r>
      <w:r>
        <w:rPr>
          <w:highlight w:val="white"/>
        </w:rPr>
        <w:t>(далее – сайт).</w:t>
      </w:r>
    </w:p>
    <w:p w14:paraId="2CB47EEE" w14:textId="77777777" w:rsidR="004F65E6" w:rsidRDefault="003D6AA7">
      <w:pPr>
        <w:numPr>
          <w:ilvl w:val="1"/>
          <w:numId w:val="1"/>
        </w:numPr>
        <w:spacing w:before="120" w:after="120"/>
        <w:ind w:left="570" w:hanging="570"/>
      </w:pPr>
      <w:r>
        <w:t>Параметры услуги</w:t>
      </w:r>
    </w:p>
    <w:p w14:paraId="23764DE6" w14:textId="77777777" w:rsidR="004F65E6" w:rsidRDefault="003D6AA7">
      <w:pPr>
        <w:numPr>
          <w:ilvl w:val="2"/>
          <w:numId w:val="1"/>
        </w:numPr>
        <w:spacing w:before="120" w:after="120"/>
        <w:ind w:left="570" w:hanging="570"/>
      </w:pPr>
      <w:r>
        <w:t xml:space="preserve">Сайт представляет собой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сети Интернет. </w:t>
      </w:r>
    </w:p>
    <w:p w14:paraId="0C973771" w14:textId="77777777" w:rsidR="004F65E6" w:rsidRDefault="003D6AA7">
      <w:pPr>
        <w:numPr>
          <w:ilvl w:val="3"/>
          <w:numId w:val="1"/>
        </w:numPr>
        <w:spacing w:before="120" w:after="120"/>
        <w:ind w:left="566" w:hanging="566"/>
      </w:pPr>
      <w:r>
        <w:t xml:space="preserve">Название сайта (условное название) – </w:t>
      </w:r>
      <w:r>
        <w:rPr>
          <w:color w:val="FF0000"/>
        </w:rPr>
        <w:t>«Альфа. Системы и сооружения»</w:t>
      </w:r>
      <w:r>
        <w:t>.</w:t>
      </w:r>
    </w:p>
    <w:p w14:paraId="20369716" w14:textId="77777777" w:rsidR="004F65E6" w:rsidRDefault="003D6AA7">
      <w:pPr>
        <w:numPr>
          <w:ilvl w:val="3"/>
          <w:numId w:val="1"/>
        </w:numPr>
        <w:spacing w:before="120" w:after="120"/>
        <w:ind w:left="566" w:hanging="566"/>
      </w:pPr>
      <w:r>
        <w:t>Состав и структура сайта согласовываются сторонами в техническом задании, в котором, помимо состава и структуры, могут быть указаны основные параметры будущих программных, графических, медийных или иных элементов сайта.</w:t>
      </w:r>
    </w:p>
    <w:p w14:paraId="694EE0D6" w14:textId="77777777" w:rsidR="004F65E6" w:rsidRDefault="003D6AA7">
      <w:pPr>
        <w:numPr>
          <w:ilvl w:val="2"/>
          <w:numId w:val="1"/>
        </w:numPr>
        <w:spacing w:before="120" w:after="120"/>
        <w:ind w:left="566" w:hanging="566"/>
      </w:pPr>
      <w:r>
        <w:t>Исключительное право на созданный сайт переходит к заказчику в порядке, предусмотренном договором.</w:t>
      </w:r>
    </w:p>
    <w:p w14:paraId="12145447" w14:textId="77777777" w:rsidR="004F65E6" w:rsidRDefault="003D6AA7">
      <w:pPr>
        <w:numPr>
          <w:ilvl w:val="2"/>
          <w:numId w:val="1"/>
        </w:numPr>
        <w:spacing w:before="120" w:after="120"/>
        <w:ind w:left="566" w:hanging="566"/>
      </w:pPr>
      <w:r>
        <w:t>Изменение дизайна сайта, добавление новых разделов (модулей), внесение изменений, требующих адаптации программного комплекса, обслуживающего сайт, исполнитель выполняет в рамках отдельного договора.</w:t>
      </w:r>
    </w:p>
    <w:p w14:paraId="30F1D5CD" w14:textId="77777777" w:rsidR="004F65E6" w:rsidRDefault="003D6AA7">
      <w:pPr>
        <w:numPr>
          <w:ilvl w:val="2"/>
          <w:numId w:val="1"/>
        </w:numPr>
        <w:spacing w:before="120" w:after="120"/>
        <w:ind w:left="566" w:hanging="566"/>
        <w:rPr>
          <w:color w:val="FF0000"/>
        </w:rPr>
      </w:pPr>
      <w:r>
        <w:rPr>
          <w:color w:val="FF0000"/>
        </w:rPr>
        <w:t>Исполнитель имеет право разместить на всех страницах создаваемого сайта ссылку на сайт исполнителя, содержащую перечень выполняемых работ (оказываемых услуг) и логотип исполнителя на согласованных с заказчиком условиях.</w:t>
      </w:r>
    </w:p>
    <w:p w14:paraId="48A3E12E" w14:textId="77777777" w:rsidR="004F65E6" w:rsidRDefault="003D6AA7">
      <w:pPr>
        <w:numPr>
          <w:ilvl w:val="2"/>
          <w:numId w:val="1"/>
        </w:numPr>
        <w:spacing w:before="120" w:after="120"/>
        <w:ind w:left="566" w:hanging="566"/>
      </w:pPr>
      <w:r>
        <w:t>Исполнитель не несет ответственности в случае неправомерного доступа к информации сайта лицом или лицами, не являющимися сторонами по договору, если такое деяние повлекло уничтожение, блокирование, модификацию, копирование закрытой информации, нарушение работы сайта или изменение содержания его страниц. Исполнитель не несет ответственности за содержание и качество распространяемой заказчиком в интернете информации о товарах и услугах заказчика и иной информации, распространяемой заказчиком.</w:t>
      </w:r>
    </w:p>
    <w:p w14:paraId="52027508" w14:textId="77777777" w:rsidR="004F65E6" w:rsidRDefault="003D6AA7">
      <w:pPr>
        <w:numPr>
          <w:ilvl w:val="2"/>
          <w:numId w:val="1"/>
        </w:numPr>
        <w:spacing w:before="120" w:after="120"/>
        <w:ind w:left="566" w:hanging="566"/>
      </w:pPr>
      <w:r>
        <w:t>Этапы, описание и параметры:</w:t>
      </w:r>
    </w:p>
    <w:tbl>
      <w:tblPr>
        <w:tblStyle w:val="a5"/>
        <w:tblW w:w="10065" w:type="dxa"/>
        <w:tblInd w:w="108" w:type="dxa"/>
        <w:tblBorders>
          <w:top w:val="single" w:sz="4" w:space="0" w:color="F3F3F3"/>
          <w:left w:val="single" w:sz="4" w:space="0" w:color="F3F3F3"/>
          <w:bottom w:val="single" w:sz="4" w:space="0" w:color="F3F3F3"/>
          <w:right w:val="single" w:sz="4" w:space="0" w:color="F3F3F3"/>
          <w:insideH w:val="single" w:sz="4" w:space="0" w:color="F3F3F3"/>
          <w:insideV w:val="single" w:sz="4" w:space="0" w:color="F3F3F3"/>
        </w:tblBorders>
        <w:tblLayout w:type="fixed"/>
        <w:tblLook w:val="0000" w:firstRow="0" w:lastRow="0" w:firstColumn="0" w:lastColumn="0" w:noHBand="0" w:noVBand="0"/>
      </w:tblPr>
      <w:tblGrid>
        <w:gridCol w:w="435"/>
        <w:gridCol w:w="2025"/>
        <w:gridCol w:w="3540"/>
        <w:gridCol w:w="2670"/>
        <w:gridCol w:w="1395"/>
      </w:tblGrid>
      <w:tr w:rsidR="004F65E6" w14:paraId="6AA75B93" w14:textId="77777777">
        <w:trPr>
          <w:trHeight w:val="615"/>
        </w:trPr>
        <w:tc>
          <w:tcPr>
            <w:tcW w:w="435" w:type="dxa"/>
            <w:tcBorders>
              <w:top w:val="single" w:sz="4" w:space="0" w:color="F3F3F3"/>
              <w:left w:val="single" w:sz="4" w:space="0" w:color="F3F3F3"/>
              <w:bottom w:val="single" w:sz="4" w:space="0" w:color="F3F3F3"/>
              <w:right w:val="single" w:sz="4" w:space="0" w:color="F3F3F3"/>
            </w:tcBorders>
            <w:shd w:val="clear" w:color="auto" w:fill="EFEFEF"/>
            <w:tcMar>
              <w:top w:w="113" w:type="dxa"/>
              <w:left w:w="113" w:type="dxa"/>
              <w:bottom w:w="113" w:type="dxa"/>
              <w:right w:w="113" w:type="dxa"/>
            </w:tcMar>
            <w:vAlign w:val="center"/>
          </w:tcPr>
          <w:p w14:paraId="43508D25" w14:textId="77777777" w:rsidR="004F65E6" w:rsidRDefault="003D6AA7">
            <w:pPr>
              <w:spacing w:after="120"/>
              <w:jc w:val="center"/>
              <w:rPr>
                <w:sz w:val="16"/>
                <w:szCs w:val="16"/>
              </w:rPr>
            </w:pPr>
            <w:r>
              <w:rPr>
                <w:sz w:val="16"/>
                <w:szCs w:val="16"/>
              </w:rPr>
              <w:t>1</w:t>
            </w:r>
          </w:p>
        </w:tc>
        <w:tc>
          <w:tcPr>
            <w:tcW w:w="2025" w:type="dxa"/>
            <w:tcBorders>
              <w:top w:val="single" w:sz="4" w:space="0" w:color="F3F3F3"/>
              <w:left w:val="single" w:sz="4" w:space="0" w:color="F3F3F3"/>
              <w:bottom w:val="single" w:sz="4" w:space="0" w:color="F3F3F3"/>
              <w:right w:val="single" w:sz="4" w:space="0" w:color="F3F3F3"/>
            </w:tcBorders>
            <w:shd w:val="clear" w:color="auto" w:fill="EFEFEF"/>
            <w:tcMar>
              <w:top w:w="113" w:type="dxa"/>
              <w:left w:w="113" w:type="dxa"/>
              <w:bottom w:w="113" w:type="dxa"/>
              <w:right w:w="113" w:type="dxa"/>
            </w:tcMar>
            <w:vAlign w:val="center"/>
          </w:tcPr>
          <w:p w14:paraId="0443AB19" w14:textId="77777777" w:rsidR="004F65E6" w:rsidRDefault="003D6AA7">
            <w:pPr>
              <w:spacing w:after="120"/>
              <w:jc w:val="center"/>
              <w:rPr>
                <w:sz w:val="16"/>
                <w:szCs w:val="16"/>
              </w:rPr>
            </w:pPr>
            <w:r>
              <w:rPr>
                <w:sz w:val="16"/>
                <w:szCs w:val="16"/>
              </w:rPr>
              <w:t>2</w:t>
            </w:r>
          </w:p>
        </w:tc>
        <w:tc>
          <w:tcPr>
            <w:tcW w:w="3540" w:type="dxa"/>
            <w:tcBorders>
              <w:top w:val="single" w:sz="4" w:space="0" w:color="F3F3F3"/>
              <w:left w:val="single" w:sz="4" w:space="0" w:color="F3F3F3"/>
              <w:bottom w:val="single" w:sz="4" w:space="0" w:color="F3F3F3"/>
              <w:right w:val="single" w:sz="4" w:space="0" w:color="F3F3F3"/>
            </w:tcBorders>
            <w:shd w:val="clear" w:color="auto" w:fill="EFEFEF"/>
            <w:tcMar>
              <w:top w:w="113" w:type="dxa"/>
              <w:left w:w="113" w:type="dxa"/>
              <w:bottom w:w="113" w:type="dxa"/>
              <w:right w:w="113" w:type="dxa"/>
            </w:tcMar>
            <w:vAlign w:val="center"/>
          </w:tcPr>
          <w:p w14:paraId="33078BB7" w14:textId="77777777" w:rsidR="004F65E6" w:rsidRDefault="003D6AA7">
            <w:pPr>
              <w:spacing w:after="120"/>
              <w:jc w:val="center"/>
              <w:rPr>
                <w:sz w:val="16"/>
                <w:szCs w:val="16"/>
              </w:rPr>
            </w:pPr>
            <w:r>
              <w:rPr>
                <w:sz w:val="16"/>
                <w:szCs w:val="16"/>
              </w:rPr>
              <w:t>3</w:t>
            </w:r>
          </w:p>
        </w:tc>
        <w:tc>
          <w:tcPr>
            <w:tcW w:w="2670" w:type="dxa"/>
            <w:tcBorders>
              <w:top w:val="single" w:sz="4" w:space="0" w:color="F3F3F3"/>
              <w:left w:val="single" w:sz="4" w:space="0" w:color="F3F3F3"/>
              <w:bottom w:val="single" w:sz="4" w:space="0" w:color="F3F3F3"/>
              <w:right w:val="single" w:sz="4" w:space="0" w:color="F3F3F3"/>
            </w:tcBorders>
            <w:shd w:val="clear" w:color="auto" w:fill="EFEFEF"/>
            <w:tcMar>
              <w:top w:w="113" w:type="dxa"/>
              <w:left w:w="113" w:type="dxa"/>
              <w:bottom w:w="113" w:type="dxa"/>
              <w:right w:w="113" w:type="dxa"/>
            </w:tcMar>
            <w:vAlign w:val="center"/>
          </w:tcPr>
          <w:p w14:paraId="4387B6B5" w14:textId="77777777" w:rsidR="004F65E6" w:rsidRDefault="003D6AA7">
            <w:pPr>
              <w:spacing w:after="120"/>
              <w:jc w:val="center"/>
              <w:rPr>
                <w:sz w:val="16"/>
                <w:szCs w:val="16"/>
              </w:rPr>
            </w:pPr>
            <w:r>
              <w:rPr>
                <w:sz w:val="16"/>
                <w:szCs w:val="16"/>
              </w:rPr>
              <w:t>4</w:t>
            </w:r>
          </w:p>
        </w:tc>
        <w:tc>
          <w:tcPr>
            <w:tcW w:w="1395" w:type="dxa"/>
            <w:tcBorders>
              <w:top w:val="single" w:sz="4" w:space="0" w:color="F3F3F3"/>
              <w:left w:val="single" w:sz="4" w:space="0" w:color="F3F3F3"/>
              <w:bottom w:val="single" w:sz="4" w:space="0" w:color="F3F3F3"/>
              <w:right w:val="single" w:sz="4" w:space="0" w:color="F3F3F3"/>
            </w:tcBorders>
            <w:shd w:val="clear" w:color="auto" w:fill="EFEFEF"/>
            <w:tcMar>
              <w:top w:w="113" w:type="dxa"/>
              <w:left w:w="113" w:type="dxa"/>
              <w:bottom w:w="113" w:type="dxa"/>
              <w:right w:w="113" w:type="dxa"/>
            </w:tcMar>
            <w:vAlign w:val="center"/>
          </w:tcPr>
          <w:p w14:paraId="487925AE" w14:textId="77777777" w:rsidR="004F65E6" w:rsidRDefault="003D6AA7">
            <w:pPr>
              <w:spacing w:after="120"/>
              <w:ind w:right="-25"/>
              <w:jc w:val="center"/>
              <w:rPr>
                <w:sz w:val="16"/>
                <w:szCs w:val="16"/>
              </w:rPr>
            </w:pPr>
            <w:r>
              <w:rPr>
                <w:sz w:val="16"/>
                <w:szCs w:val="16"/>
              </w:rPr>
              <w:t>5</w:t>
            </w:r>
          </w:p>
        </w:tc>
      </w:tr>
      <w:tr w:rsidR="004F65E6" w14:paraId="6DAA026A" w14:textId="77777777">
        <w:trPr>
          <w:trHeight w:val="615"/>
        </w:trPr>
        <w:tc>
          <w:tcPr>
            <w:tcW w:w="435" w:type="dxa"/>
            <w:tcBorders>
              <w:top w:val="single" w:sz="4" w:space="0" w:color="F3F3F3"/>
              <w:left w:val="single" w:sz="4" w:space="0" w:color="F3F3F3"/>
              <w:bottom w:val="single" w:sz="4" w:space="0" w:color="F3F3F3"/>
              <w:right w:val="single" w:sz="4" w:space="0" w:color="F3F3F3"/>
            </w:tcBorders>
            <w:shd w:val="clear" w:color="auto" w:fill="EFEFEF"/>
            <w:tcMar>
              <w:top w:w="113" w:type="dxa"/>
              <w:left w:w="113" w:type="dxa"/>
              <w:bottom w:w="113" w:type="dxa"/>
              <w:right w:w="113" w:type="dxa"/>
            </w:tcMar>
            <w:vAlign w:val="center"/>
          </w:tcPr>
          <w:p w14:paraId="31710EAA" w14:textId="77777777" w:rsidR="004F65E6" w:rsidRDefault="003D6AA7">
            <w:pPr>
              <w:spacing w:after="120"/>
              <w:jc w:val="center"/>
              <w:rPr>
                <w:sz w:val="16"/>
                <w:szCs w:val="16"/>
              </w:rPr>
            </w:pPr>
            <w:r>
              <w:rPr>
                <w:sz w:val="16"/>
                <w:szCs w:val="16"/>
              </w:rPr>
              <w:t>№</w:t>
            </w:r>
          </w:p>
        </w:tc>
        <w:tc>
          <w:tcPr>
            <w:tcW w:w="2025" w:type="dxa"/>
            <w:tcBorders>
              <w:top w:val="single" w:sz="4" w:space="0" w:color="F3F3F3"/>
              <w:left w:val="single" w:sz="4" w:space="0" w:color="F3F3F3"/>
              <w:bottom w:val="single" w:sz="4" w:space="0" w:color="F3F3F3"/>
              <w:right w:val="single" w:sz="4" w:space="0" w:color="F3F3F3"/>
            </w:tcBorders>
            <w:shd w:val="clear" w:color="auto" w:fill="EFEFEF"/>
            <w:tcMar>
              <w:top w:w="113" w:type="dxa"/>
              <w:left w:w="113" w:type="dxa"/>
              <w:bottom w:w="113" w:type="dxa"/>
              <w:right w:w="113" w:type="dxa"/>
            </w:tcMar>
            <w:vAlign w:val="center"/>
          </w:tcPr>
          <w:p w14:paraId="594C57B0" w14:textId="77777777" w:rsidR="004F65E6" w:rsidRDefault="003D6AA7">
            <w:pPr>
              <w:spacing w:after="120"/>
              <w:rPr>
                <w:sz w:val="16"/>
                <w:szCs w:val="16"/>
              </w:rPr>
            </w:pPr>
            <w:commentRangeStart w:id="2"/>
            <w:r>
              <w:rPr>
                <w:sz w:val="16"/>
                <w:szCs w:val="16"/>
              </w:rPr>
              <w:t>Услуги и их этапы</w:t>
            </w:r>
            <w:commentRangeEnd w:id="2"/>
            <w:r>
              <w:commentReference w:id="2"/>
            </w:r>
          </w:p>
        </w:tc>
        <w:tc>
          <w:tcPr>
            <w:tcW w:w="3540" w:type="dxa"/>
            <w:tcBorders>
              <w:top w:val="single" w:sz="4" w:space="0" w:color="F3F3F3"/>
              <w:left w:val="single" w:sz="4" w:space="0" w:color="F3F3F3"/>
              <w:bottom w:val="single" w:sz="4" w:space="0" w:color="F3F3F3"/>
              <w:right w:val="single" w:sz="4" w:space="0" w:color="F3F3F3"/>
            </w:tcBorders>
            <w:shd w:val="clear" w:color="auto" w:fill="EFEFEF"/>
            <w:tcMar>
              <w:top w:w="113" w:type="dxa"/>
              <w:left w:w="113" w:type="dxa"/>
              <w:bottom w:w="113" w:type="dxa"/>
              <w:right w:w="113" w:type="dxa"/>
            </w:tcMar>
            <w:vAlign w:val="center"/>
          </w:tcPr>
          <w:p w14:paraId="60CCE329" w14:textId="77777777" w:rsidR="004F65E6" w:rsidRDefault="003D6AA7">
            <w:pPr>
              <w:spacing w:after="120"/>
              <w:rPr>
                <w:sz w:val="16"/>
                <w:szCs w:val="16"/>
              </w:rPr>
            </w:pPr>
            <w:r>
              <w:rPr>
                <w:sz w:val="16"/>
                <w:szCs w:val="16"/>
              </w:rPr>
              <w:t>Описание и параметры</w:t>
            </w:r>
          </w:p>
        </w:tc>
        <w:tc>
          <w:tcPr>
            <w:tcW w:w="2670" w:type="dxa"/>
            <w:tcBorders>
              <w:top w:val="single" w:sz="4" w:space="0" w:color="F3F3F3"/>
              <w:left w:val="single" w:sz="4" w:space="0" w:color="F3F3F3"/>
              <w:bottom w:val="single" w:sz="4" w:space="0" w:color="F3F3F3"/>
              <w:right w:val="single" w:sz="4" w:space="0" w:color="F3F3F3"/>
            </w:tcBorders>
            <w:shd w:val="clear" w:color="auto" w:fill="EFEFEF"/>
            <w:tcMar>
              <w:top w:w="113" w:type="dxa"/>
              <w:left w:w="113" w:type="dxa"/>
              <w:bottom w:w="113" w:type="dxa"/>
              <w:right w:w="113" w:type="dxa"/>
            </w:tcMar>
            <w:vAlign w:val="center"/>
          </w:tcPr>
          <w:p w14:paraId="2F338F23" w14:textId="77777777" w:rsidR="004F65E6" w:rsidRDefault="003D6AA7">
            <w:pPr>
              <w:spacing w:after="120"/>
              <w:rPr>
                <w:sz w:val="16"/>
                <w:szCs w:val="16"/>
              </w:rPr>
            </w:pPr>
            <w:r>
              <w:rPr>
                <w:sz w:val="16"/>
                <w:szCs w:val="16"/>
              </w:rPr>
              <w:t>Срок предоставления первого результата услуг</w:t>
            </w:r>
          </w:p>
        </w:tc>
        <w:tc>
          <w:tcPr>
            <w:tcW w:w="1395" w:type="dxa"/>
            <w:tcBorders>
              <w:top w:val="single" w:sz="4" w:space="0" w:color="F3F3F3"/>
              <w:left w:val="single" w:sz="4" w:space="0" w:color="F3F3F3"/>
              <w:bottom w:val="single" w:sz="4" w:space="0" w:color="F3F3F3"/>
              <w:right w:val="single" w:sz="4" w:space="0" w:color="F3F3F3"/>
            </w:tcBorders>
            <w:shd w:val="clear" w:color="auto" w:fill="EFEFEF"/>
            <w:tcMar>
              <w:top w:w="113" w:type="dxa"/>
              <w:left w:w="113" w:type="dxa"/>
              <w:bottom w:w="113" w:type="dxa"/>
              <w:right w:w="113" w:type="dxa"/>
            </w:tcMar>
            <w:vAlign w:val="center"/>
          </w:tcPr>
          <w:p w14:paraId="6806F320" w14:textId="77777777" w:rsidR="004F65E6" w:rsidRDefault="003D6AA7">
            <w:pPr>
              <w:spacing w:after="120"/>
              <w:ind w:right="-25"/>
              <w:jc w:val="right"/>
              <w:rPr>
                <w:sz w:val="16"/>
                <w:szCs w:val="16"/>
              </w:rPr>
            </w:pPr>
            <w:r>
              <w:rPr>
                <w:sz w:val="16"/>
                <w:szCs w:val="16"/>
              </w:rPr>
              <w:t xml:space="preserve">Цена, ₽ </w:t>
            </w:r>
          </w:p>
        </w:tc>
      </w:tr>
      <w:tr w:rsidR="004F65E6" w14:paraId="788B9C61" w14:textId="77777777">
        <w:tc>
          <w:tcPr>
            <w:tcW w:w="435" w:type="dxa"/>
            <w:tcBorders>
              <w:top w:val="single" w:sz="4" w:space="0" w:color="F3F3F3"/>
              <w:left w:val="single" w:sz="4" w:space="0" w:color="F3F3F3"/>
              <w:bottom w:val="single" w:sz="4" w:space="0" w:color="F3F3F3"/>
              <w:right w:val="single" w:sz="4" w:space="0" w:color="F3F3F3"/>
            </w:tcBorders>
            <w:shd w:val="clear" w:color="auto" w:fill="FFFFFF"/>
            <w:tcMar>
              <w:top w:w="113" w:type="dxa"/>
              <w:left w:w="113" w:type="dxa"/>
              <w:bottom w:w="113" w:type="dxa"/>
              <w:right w:w="113" w:type="dxa"/>
            </w:tcMar>
          </w:tcPr>
          <w:p w14:paraId="2E2B9D03" w14:textId="77777777" w:rsidR="004F65E6" w:rsidRDefault="003D6AA7">
            <w:pPr>
              <w:spacing w:after="120"/>
              <w:jc w:val="center"/>
              <w:rPr>
                <w:color w:val="FF0000"/>
                <w:sz w:val="16"/>
                <w:szCs w:val="16"/>
              </w:rPr>
            </w:pPr>
            <w:r>
              <w:rPr>
                <w:color w:val="FF0000"/>
                <w:sz w:val="16"/>
                <w:szCs w:val="16"/>
              </w:rPr>
              <w:t>1</w:t>
            </w:r>
          </w:p>
        </w:tc>
        <w:tc>
          <w:tcPr>
            <w:tcW w:w="2025" w:type="dxa"/>
            <w:tcBorders>
              <w:top w:val="single" w:sz="4" w:space="0" w:color="F3F3F3"/>
              <w:left w:val="single" w:sz="4" w:space="0" w:color="F3F3F3"/>
              <w:bottom w:val="single" w:sz="4" w:space="0" w:color="F3F3F3"/>
              <w:right w:val="single" w:sz="4" w:space="0" w:color="F3F3F3"/>
            </w:tcBorders>
            <w:shd w:val="clear" w:color="auto" w:fill="FFFFFF"/>
            <w:tcMar>
              <w:top w:w="113" w:type="dxa"/>
              <w:left w:w="113" w:type="dxa"/>
              <w:bottom w:w="113" w:type="dxa"/>
              <w:right w:w="113" w:type="dxa"/>
            </w:tcMar>
          </w:tcPr>
          <w:p w14:paraId="5A334358" w14:textId="77777777" w:rsidR="004F65E6" w:rsidRDefault="003D6AA7">
            <w:pPr>
              <w:spacing w:after="120"/>
              <w:rPr>
                <w:color w:val="FF0000"/>
                <w:sz w:val="16"/>
                <w:szCs w:val="16"/>
              </w:rPr>
            </w:pPr>
            <w:r>
              <w:rPr>
                <w:color w:val="FF0000"/>
                <w:sz w:val="16"/>
                <w:szCs w:val="16"/>
              </w:rPr>
              <w:t>Создание прототипа многостраничного сайта</w:t>
            </w:r>
          </w:p>
        </w:tc>
        <w:tc>
          <w:tcPr>
            <w:tcW w:w="3540" w:type="dxa"/>
            <w:tcBorders>
              <w:top w:val="single" w:sz="4" w:space="0" w:color="F3F3F3"/>
              <w:left w:val="single" w:sz="4" w:space="0" w:color="F3F3F3"/>
              <w:bottom w:val="single" w:sz="4" w:space="0" w:color="F3F3F3"/>
              <w:right w:val="single" w:sz="4" w:space="0" w:color="F3F3F3"/>
            </w:tcBorders>
            <w:shd w:val="clear" w:color="auto" w:fill="FFFFFF"/>
            <w:tcMar>
              <w:top w:w="113" w:type="dxa"/>
              <w:left w:w="113" w:type="dxa"/>
              <w:bottom w:w="113" w:type="dxa"/>
              <w:right w:w="113" w:type="dxa"/>
            </w:tcMar>
          </w:tcPr>
          <w:p w14:paraId="7BAB7D34" w14:textId="77777777" w:rsidR="004F65E6" w:rsidRDefault="003D6AA7">
            <w:pPr>
              <w:spacing w:after="120"/>
              <w:rPr>
                <w:color w:val="FF0000"/>
                <w:sz w:val="16"/>
                <w:szCs w:val="16"/>
              </w:rPr>
            </w:pPr>
            <w:r>
              <w:rPr>
                <w:color w:val="FF0000"/>
                <w:sz w:val="16"/>
                <w:szCs w:val="16"/>
              </w:rPr>
              <w:t>Кликабельный прототип  всех основных страниц сайта:</w:t>
            </w:r>
          </w:p>
          <w:p w14:paraId="7CEF25DA" w14:textId="77777777" w:rsidR="004F65E6" w:rsidRDefault="003D6AA7">
            <w:pPr>
              <w:numPr>
                <w:ilvl w:val="0"/>
                <w:numId w:val="2"/>
              </w:numPr>
              <w:spacing w:after="120"/>
              <w:rPr>
                <w:color w:val="FF0000"/>
                <w:sz w:val="16"/>
                <w:szCs w:val="16"/>
              </w:rPr>
            </w:pPr>
            <w:r>
              <w:rPr>
                <w:color w:val="FF0000"/>
                <w:sz w:val="16"/>
                <w:szCs w:val="16"/>
              </w:rPr>
              <w:t>Главная</w:t>
            </w:r>
          </w:p>
          <w:p w14:paraId="7D8C2709" w14:textId="77777777" w:rsidR="004F65E6" w:rsidRDefault="003D6AA7">
            <w:pPr>
              <w:numPr>
                <w:ilvl w:val="0"/>
                <w:numId w:val="2"/>
              </w:numPr>
              <w:spacing w:after="120"/>
              <w:rPr>
                <w:color w:val="FF0000"/>
                <w:sz w:val="16"/>
                <w:szCs w:val="16"/>
              </w:rPr>
            </w:pPr>
            <w:r>
              <w:rPr>
                <w:color w:val="FF0000"/>
                <w:sz w:val="16"/>
                <w:szCs w:val="16"/>
              </w:rPr>
              <w:lastRenderedPageBreak/>
              <w:t>Каталог</w:t>
            </w:r>
          </w:p>
          <w:p w14:paraId="04C27471" w14:textId="77777777" w:rsidR="004F65E6" w:rsidRDefault="003D6AA7">
            <w:pPr>
              <w:numPr>
                <w:ilvl w:val="0"/>
                <w:numId w:val="2"/>
              </w:numPr>
              <w:spacing w:after="120"/>
              <w:rPr>
                <w:color w:val="FF0000"/>
                <w:sz w:val="16"/>
                <w:szCs w:val="16"/>
              </w:rPr>
            </w:pPr>
            <w:r>
              <w:rPr>
                <w:color w:val="FF0000"/>
                <w:sz w:val="16"/>
                <w:szCs w:val="16"/>
              </w:rPr>
              <w:t>Карточка товара</w:t>
            </w:r>
          </w:p>
          <w:p w14:paraId="32F9C361" w14:textId="77777777" w:rsidR="004F65E6" w:rsidRDefault="003D6AA7">
            <w:pPr>
              <w:numPr>
                <w:ilvl w:val="0"/>
                <w:numId w:val="2"/>
              </w:numPr>
              <w:spacing w:after="120"/>
              <w:rPr>
                <w:color w:val="FF0000"/>
                <w:sz w:val="16"/>
                <w:szCs w:val="16"/>
              </w:rPr>
            </w:pPr>
            <w:r>
              <w:rPr>
                <w:color w:val="FF0000"/>
                <w:sz w:val="16"/>
                <w:szCs w:val="16"/>
              </w:rPr>
              <w:t>Услуги</w:t>
            </w:r>
          </w:p>
          <w:p w14:paraId="32C94026" w14:textId="77777777" w:rsidR="004F65E6" w:rsidRDefault="003D6AA7">
            <w:pPr>
              <w:numPr>
                <w:ilvl w:val="0"/>
                <w:numId w:val="2"/>
              </w:numPr>
              <w:spacing w:after="120"/>
              <w:rPr>
                <w:color w:val="FF0000"/>
                <w:sz w:val="16"/>
                <w:szCs w:val="16"/>
              </w:rPr>
            </w:pPr>
            <w:r>
              <w:rPr>
                <w:color w:val="FF0000"/>
                <w:sz w:val="16"/>
                <w:szCs w:val="16"/>
              </w:rPr>
              <w:t>Услуга</w:t>
            </w:r>
          </w:p>
          <w:p w14:paraId="6DAEB876" w14:textId="77777777" w:rsidR="004F65E6" w:rsidRDefault="003D6AA7">
            <w:pPr>
              <w:numPr>
                <w:ilvl w:val="0"/>
                <w:numId w:val="2"/>
              </w:numPr>
              <w:spacing w:after="120"/>
              <w:rPr>
                <w:color w:val="FF0000"/>
                <w:sz w:val="16"/>
                <w:szCs w:val="16"/>
              </w:rPr>
            </w:pPr>
            <w:r>
              <w:rPr>
                <w:color w:val="FF0000"/>
                <w:sz w:val="16"/>
                <w:szCs w:val="16"/>
              </w:rPr>
              <w:t>Команда</w:t>
            </w:r>
          </w:p>
          <w:p w14:paraId="62E76BB8" w14:textId="77777777" w:rsidR="004F65E6" w:rsidRDefault="003D6AA7">
            <w:pPr>
              <w:numPr>
                <w:ilvl w:val="0"/>
                <w:numId w:val="2"/>
              </w:numPr>
              <w:spacing w:after="120"/>
              <w:rPr>
                <w:color w:val="FF0000"/>
                <w:sz w:val="16"/>
                <w:szCs w:val="16"/>
              </w:rPr>
            </w:pPr>
            <w:r>
              <w:rPr>
                <w:color w:val="FF0000"/>
                <w:sz w:val="16"/>
                <w:szCs w:val="16"/>
              </w:rPr>
              <w:t>Специалист</w:t>
            </w:r>
          </w:p>
          <w:p w14:paraId="631C5E90" w14:textId="77777777" w:rsidR="004F65E6" w:rsidRDefault="003D6AA7">
            <w:pPr>
              <w:numPr>
                <w:ilvl w:val="0"/>
                <w:numId w:val="2"/>
              </w:numPr>
              <w:spacing w:after="120"/>
              <w:rPr>
                <w:color w:val="FF0000"/>
                <w:sz w:val="16"/>
                <w:szCs w:val="16"/>
              </w:rPr>
            </w:pPr>
            <w:r>
              <w:rPr>
                <w:color w:val="FF0000"/>
                <w:sz w:val="16"/>
                <w:szCs w:val="16"/>
              </w:rPr>
              <w:t>О компании</w:t>
            </w:r>
          </w:p>
          <w:p w14:paraId="5264A9A8" w14:textId="77777777" w:rsidR="004F65E6" w:rsidRDefault="003D6AA7">
            <w:pPr>
              <w:numPr>
                <w:ilvl w:val="0"/>
                <w:numId w:val="2"/>
              </w:numPr>
              <w:spacing w:after="120"/>
              <w:rPr>
                <w:color w:val="FF0000"/>
                <w:sz w:val="16"/>
                <w:szCs w:val="16"/>
              </w:rPr>
            </w:pPr>
            <w:r>
              <w:rPr>
                <w:color w:val="FF0000"/>
                <w:sz w:val="16"/>
                <w:szCs w:val="16"/>
              </w:rPr>
              <w:t>Новости</w:t>
            </w:r>
          </w:p>
          <w:p w14:paraId="7ACD68B8" w14:textId="77777777" w:rsidR="004F65E6" w:rsidRDefault="003D6AA7">
            <w:pPr>
              <w:numPr>
                <w:ilvl w:val="0"/>
                <w:numId w:val="2"/>
              </w:numPr>
              <w:spacing w:after="120"/>
              <w:rPr>
                <w:color w:val="FF0000"/>
                <w:sz w:val="16"/>
                <w:szCs w:val="16"/>
              </w:rPr>
            </w:pPr>
            <w:r>
              <w:rPr>
                <w:color w:val="FF0000"/>
                <w:sz w:val="16"/>
                <w:szCs w:val="16"/>
              </w:rPr>
              <w:t>Карточка новости</w:t>
            </w:r>
          </w:p>
          <w:p w14:paraId="3537611E" w14:textId="77777777" w:rsidR="004F65E6" w:rsidRDefault="003D6AA7">
            <w:pPr>
              <w:numPr>
                <w:ilvl w:val="0"/>
                <w:numId w:val="2"/>
              </w:numPr>
              <w:spacing w:after="120"/>
              <w:rPr>
                <w:color w:val="FF0000"/>
                <w:sz w:val="16"/>
                <w:szCs w:val="16"/>
              </w:rPr>
            </w:pPr>
            <w:r>
              <w:rPr>
                <w:color w:val="FF0000"/>
                <w:sz w:val="16"/>
                <w:szCs w:val="16"/>
              </w:rPr>
              <w:t>Контакты</w:t>
            </w:r>
          </w:p>
          <w:p w14:paraId="2895828F" w14:textId="77777777" w:rsidR="004F65E6" w:rsidRDefault="003D6AA7">
            <w:pPr>
              <w:spacing w:after="120"/>
              <w:rPr>
                <w:color w:val="FF0000"/>
                <w:sz w:val="16"/>
                <w:szCs w:val="16"/>
              </w:rPr>
            </w:pPr>
            <w:r>
              <w:rPr>
                <w:color w:val="FF0000"/>
                <w:sz w:val="16"/>
                <w:szCs w:val="16"/>
              </w:rPr>
              <w:t>Выполнен на основе предоставленных данных: тексты, фотографии, графические материалы</w:t>
            </w:r>
          </w:p>
        </w:tc>
        <w:tc>
          <w:tcPr>
            <w:tcW w:w="2670" w:type="dxa"/>
            <w:tcBorders>
              <w:top w:val="single" w:sz="4" w:space="0" w:color="F3F3F3"/>
              <w:left w:val="single" w:sz="4" w:space="0" w:color="F3F3F3"/>
              <w:bottom w:val="single" w:sz="4" w:space="0" w:color="F3F3F3"/>
              <w:right w:val="single" w:sz="4" w:space="0" w:color="F3F3F3"/>
            </w:tcBorders>
            <w:shd w:val="clear" w:color="auto" w:fill="FFFFFF"/>
            <w:tcMar>
              <w:top w:w="113" w:type="dxa"/>
              <w:left w:w="113" w:type="dxa"/>
              <w:bottom w:w="113" w:type="dxa"/>
              <w:right w:w="113" w:type="dxa"/>
            </w:tcMar>
          </w:tcPr>
          <w:p w14:paraId="0ABE6671" w14:textId="77777777" w:rsidR="004F65E6" w:rsidRDefault="003D6AA7">
            <w:pPr>
              <w:spacing w:after="120"/>
              <w:rPr>
                <w:color w:val="FF0000"/>
                <w:sz w:val="16"/>
                <w:szCs w:val="16"/>
              </w:rPr>
            </w:pPr>
            <w:r>
              <w:rPr>
                <w:color w:val="FF0000"/>
                <w:sz w:val="16"/>
                <w:szCs w:val="16"/>
              </w:rPr>
              <w:lastRenderedPageBreak/>
              <w:t>5 дней с момента получения предоплаты</w:t>
            </w:r>
          </w:p>
        </w:tc>
        <w:tc>
          <w:tcPr>
            <w:tcW w:w="1395" w:type="dxa"/>
            <w:tcBorders>
              <w:top w:val="single" w:sz="4" w:space="0" w:color="F3F3F3"/>
              <w:left w:val="single" w:sz="4" w:space="0" w:color="F3F3F3"/>
              <w:bottom w:val="single" w:sz="4" w:space="0" w:color="F3F3F3"/>
              <w:right w:val="single" w:sz="4" w:space="0" w:color="F3F3F3"/>
            </w:tcBorders>
            <w:shd w:val="clear" w:color="auto" w:fill="FFFFFF"/>
            <w:tcMar>
              <w:top w:w="113" w:type="dxa"/>
              <w:left w:w="113" w:type="dxa"/>
              <w:bottom w:w="113" w:type="dxa"/>
              <w:right w:w="113" w:type="dxa"/>
            </w:tcMar>
          </w:tcPr>
          <w:p w14:paraId="456CC342" w14:textId="77777777" w:rsidR="004F65E6" w:rsidRDefault="003D6AA7">
            <w:pPr>
              <w:tabs>
                <w:tab w:val="left" w:pos="535"/>
              </w:tabs>
              <w:spacing w:after="120"/>
              <w:ind w:left="-141" w:right="-25"/>
              <w:jc w:val="right"/>
              <w:rPr>
                <w:color w:val="FF0000"/>
                <w:sz w:val="16"/>
                <w:szCs w:val="16"/>
              </w:rPr>
            </w:pPr>
            <w:r>
              <w:rPr>
                <w:color w:val="FF0000"/>
                <w:sz w:val="16"/>
                <w:szCs w:val="16"/>
              </w:rPr>
              <w:t>150 000</w:t>
            </w:r>
          </w:p>
        </w:tc>
      </w:tr>
      <w:tr w:rsidR="004F65E6" w14:paraId="4CC6E77F" w14:textId="77777777">
        <w:tc>
          <w:tcPr>
            <w:tcW w:w="435" w:type="dxa"/>
            <w:tcBorders>
              <w:top w:val="single" w:sz="4" w:space="0" w:color="F3F3F3"/>
              <w:left w:val="single" w:sz="4" w:space="0" w:color="F3F3F3"/>
              <w:bottom w:val="single" w:sz="4" w:space="0" w:color="F3F3F3"/>
              <w:right w:val="single" w:sz="4" w:space="0" w:color="F3F3F3"/>
            </w:tcBorders>
            <w:shd w:val="clear" w:color="auto" w:fill="FFFFFF"/>
            <w:tcMar>
              <w:top w:w="113" w:type="dxa"/>
              <w:left w:w="113" w:type="dxa"/>
              <w:bottom w:w="113" w:type="dxa"/>
              <w:right w:w="113" w:type="dxa"/>
            </w:tcMar>
          </w:tcPr>
          <w:p w14:paraId="1EFB3A8A" w14:textId="77777777" w:rsidR="004F65E6" w:rsidRDefault="003D6AA7">
            <w:pPr>
              <w:spacing w:after="120"/>
              <w:jc w:val="center"/>
              <w:rPr>
                <w:color w:val="FF0000"/>
                <w:sz w:val="16"/>
                <w:szCs w:val="16"/>
              </w:rPr>
            </w:pPr>
            <w:r>
              <w:rPr>
                <w:color w:val="FF0000"/>
                <w:sz w:val="16"/>
                <w:szCs w:val="16"/>
              </w:rPr>
              <w:t>2</w:t>
            </w:r>
          </w:p>
        </w:tc>
        <w:tc>
          <w:tcPr>
            <w:tcW w:w="2025" w:type="dxa"/>
            <w:tcBorders>
              <w:top w:val="single" w:sz="4" w:space="0" w:color="F3F3F3"/>
              <w:left w:val="single" w:sz="4" w:space="0" w:color="F3F3F3"/>
              <w:bottom w:val="single" w:sz="4" w:space="0" w:color="F3F3F3"/>
              <w:right w:val="single" w:sz="4" w:space="0" w:color="F3F3F3"/>
            </w:tcBorders>
            <w:shd w:val="clear" w:color="auto" w:fill="FFFFFF"/>
            <w:tcMar>
              <w:top w:w="113" w:type="dxa"/>
              <w:left w:w="113" w:type="dxa"/>
              <w:bottom w:w="113" w:type="dxa"/>
              <w:right w:w="113" w:type="dxa"/>
            </w:tcMar>
          </w:tcPr>
          <w:p w14:paraId="27017901" w14:textId="77777777" w:rsidR="004F65E6" w:rsidRDefault="003D6AA7">
            <w:pPr>
              <w:spacing w:after="120"/>
              <w:rPr>
                <w:color w:val="FF0000"/>
                <w:sz w:val="16"/>
                <w:szCs w:val="16"/>
              </w:rPr>
            </w:pPr>
            <w:r>
              <w:rPr>
                <w:color w:val="FF0000"/>
                <w:sz w:val="16"/>
                <w:szCs w:val="16"/>
              </w:rPr>
              <w:t>Отрисовка дизайна многостраничного сайта</w:t>
            </w:r>
          </w:p>
        </w:tc>
        <w:tc>
          <w:tcPr>
            <w:tcW w:w="3540" w:type="dxa"/>
            <w:tcBorders>
              <w:top w:val="single" w:sz="4" w:space="0" w:color="F3F3F3"/>
              <w:left w:val="single" w:sz="4" w:space="0" w:color="F3F3F3"/>
              <w:bottom w:val="single" w:sz="4" w:space="0" w:color="F3F3F3"/>
              <w:right w:val="single" w:sz="4" w:space="0" w:color="F3F3F3"/>
            </w:tcBorders>
            <w:shd w:val="clear" w:color="auto" w:fill="FFFFFF"/>
            <w:tcMar>
              <w:top w:w="113" w:type="dxa"/>
              <w:left w:w="113" w:type="dxa"/>
              <w:bottom w:w="113" w:type="dxa"/>
              <w:right w:w="113" w:type="dxa"/>
            </w:tcMar>
          </w:tcPr>
          <w:p w14:paraId="7E8BF007" w14:textId="77777777" w:rsidR="004F65E6" w:rsidRDefault="003D6AA7">
            <w:pPr>
              <w:spacing w:after="120"/>
              <w:rPr>
                <w:color w:val="FF0000"/>
                <w:sz w:val="16"/>
                <w:szCs w:val="16"/>
              </w:rPr>
            </w:pPr>
            <w:r>
              <w:rPr>
                <w:color w:val="FF0000"/>
                <w:sz w:val="16"/>
                <w:szCs w:val="16"/>
              </w:rPr>
              <w:t>Дизайн-макеты всех страниц Этапа №1, в формате FIG/PSD, предпросмотр в формате JPG/PNG. Размеры — 1000+px для десктоп версии и 320+px для мобильной версии</w:t>
            </w:r>
          </w:p>
        </w:tc>
        <w:tc>
          <w:tcPr>
            <w:tcW w:w="2670" w:type="dxa"/>
            <w:tcBorders>
              <w:top w:val="single" w:sz="4" w:space="0" w:color="F3F3F3"/>
              <w:left w:val="single" w:sz="4" w:space="0" w:color="F3F3F3"/>
              <w:bottom w:val="single" w:sz="4" w:space="0" w:color="F3F3F3"/>
              <w:right w:val="single" w:sz="4" w:space="0" w:color="F3F3F3"/>
            </w:tcBorders>
            <w:shd w:val="clear" w:color="auto" w:fill="FFFFFF"/>
            <w:tcMar>
              <w:top w:w="113" w:type="dxa"/>
              <w:left w:w="113" w:type="dxa"/>
              <w:bottom w:w="113" w:type="dxa"/>
              <w:right w:w="113" w:type="dxa"/>
            </w:tcMar>
          </w:tcPr>
          <w:p w14:paraId="5984467C" w14:textId="77777777" w:rsidR="004F65E6" w:rsidRDefault="003D6AA7">
            <w:pPr>
              <w:spacing w:after="120"/>
              <w:rPr>
                <w:color w:val="FF0000"/>
                <w:sz w:val="16"/>
                <w:szCs w:val="16"/>
              </w:rPr>
            </w:pPr>
            <w:r>
              <w:rPr>
                <w:color w:val="FF0000"/>
                <w:sz w:val="16"/>
                <w:szCs w:val="16"/>
              </w:rPr>
              <w:t>12 дней с момента согласования этапа №1</w:t>
            </w:r>
          </w:p>
        </w:tc>
        <w:tc>
          <w:tcPr>
            <w:tcW w:w="1395" w:type="dxa"/>
            <w:tcBorders>
              <w:top w:val="single" w:sz="4" w:space="0" w:color="F3F3F3"/>
              <w:left w:val="single" w:sz="4" w:space="0" w:color="F3F3F3"/>
              <w:bottom w:val="single" w:sz="4" w:space="0" w:color="F3F3F3"/>
              <w:right w:val="single" w:sz="4" w:space="0" w:color="F3F3F3"/>
            </w:tcBorders>
            <w:shd w:val="clear" w:color="auto" w:fill="FFFFFF"/>
            <w:tcMar>
              <w:top w:w="113" w:type="dxa"/>
              <w:left w:w="113" w:type="dxa"/>
              <w:bottom w:w="113" w:type="dxa"/>
              <w:right w:w="113" w:type="dxa"/>
            </w:tcMar>
          </w:tcPr>
          <w:p w14:paraId="4290EC52" w14:textId="77777777" w:rsidR="004F65E6" w:rsidRDefault="003D6AA7">
            <w:pPr>
              <w:tabs>
                <w:tab w:val="left" w:pos="535"/>
              </w:tabs>
              <w:spacing w:after="120"/>
              <w:ind w:right="-25"/>
              <w:jc w:val="right"/>
              <w:rPr>
                <w:color w:val="FF0000"/>
                <w:sz w:val="16"/>
                <w:szCs w:val="16"/>
              </w:rPr>
            </w:pPr>
            <w:r>
              <w:rPr>
                <w:color w:val="FF0000"/>
                <w:sz w:val="16"/>
                <w:szCs w:val="16"/>
              </w:rPr>
              <w:t>250 000</w:t>
            </w:r>
          </w:p>
        </w:tc>
      </w:tr>
      <w:tr w:rsidR="004F65E6" w14:paraId="27AAA2EF" w14:textId="77777777">
        <w:tc>
          <w:tcPr>
            <w:tcW w:w="435" w:type="dxa"/>
            <w:tcBorders>
              <w:top w:val="single" w:sz="4" w:space="0" w:color="F3F3F3"/>
              <w:left w:val="single" w:sz="4" w:space="0" w:color="F3F3F3"/>
              <w:bottom w:val="single" w:sz="4" w:space="0" w:color="F3F3F3"/>
              <w:right w:val="single" w:sz="4" w:space="0" w:color="F3F3F3"/>
            </w:tcBorders>
            <w:shd w:val="clear" w:color="auto" w:fill="FFFFFF"/>
            <w:tcMar>
              <w:top w:w="113" w:type="dxa"/>
              <w:left w:w="113" w:type="dxa"/>
              <w:bottom w:w="113" w:type="dxa"/>
              <w:right w:w="113" w:type="dxa"/>
            </w:tcMar>
          </w:tcPr>
          <w:p w14:paraId="05ABC796" w14:textId="77777777" w:rsidR="004F65E6" w:rsidRDefault="003D6AA7">
            <w:pPr>
              <w:spacing w:after="120"/>
              <w:jc w:val="center"/>
              <w:rPr>
                <w:color w:val="FF0000"/>
                <w:sz w:val="16"/>
                <w:szCs w:val="16"/>
              </w:rPr>
            </w:pPr>
            <w:r>
              <w:rPr>
                <w:color w:val="FF0000"/>
                <w:sz w:val="16"/>
                <w:szCs w:val="16"/>
              </w:rPr>
              <w:t>3</w:t>
            </w:r>
          </w:p>
        </w:tc>
        <w:tc>
          <w:tcPr>
            <w:tcW w:w="2025" w:type="dxa"/>
            <w:tcBorders>
              <w:top w:val="single" w:sz="4" w:space="0" w:color="F3F3F3"/>
              <w:left w:val="single" w:sz="4" w:space="0" w:color="F3F3F3"/>
              <w:bottom w:val="single" w:sz="4" w:space="0" w:color="F3F3F3"/>
              <w:right w:val="single" w:sz="4" w:space="0" w:color="F3F3F3"/>
            </w:tcBorders>
            <w:shd w:val="clear" w:color="auto" w:fill="FFFFFF"/>
            <w:tcMar>
              <w:top w:w="113" w:type="dxa"/>
              <w:left w:w="113" w:type="dxa"/>
              <w:bottom w:w="113" w:type="dxa"/>
              <w:right w:w="113" w:type="dxa"/>
            </w:tcMar>
          </w:tcPr>
          <w:p w14:paraId="2A146DCE" w14:textId="77777777" w:rsidR="004F65E6" w:rsidRDefault="003D6AA7">
            <w:pPr>
              <w:spacing w:after="120"/>
              <w:rPr>
                <w:color w:val="FF0000"/>
                <w:sz w:val="16"/>
                <w:szCs w:val="16"/>
              </w:rPr>
            </w:pPr>
            <w:r>
              <w:rPr>
                <w:color w:val="FF0000"/>
                <w:sz w:val="16"/>
                <w:szCs w:val="16"/>
              </w:rPr>
              <w:t>Разработка сайта</w:t>
            </w:r>
          </w:p>
        </w:tc>
        <w:tc>
          <w:tcPr>
            <w:tcW w:w="3540" w:type="dxa"/>
            <w:tcBorders>
              <w:top w:val="single" w:sz="4" w:space="0" w:color="F3F3F3"/>
              <w:left w:val="single" w:sz="4" w:space="0" w:color="F3F3F3"/>
              <w:bottom w:val="single" w:sz="4" w:space="0" w:color="F3F3F3"/>
              <w:right w:val="single" w:sz="4" w:space="0" w:color="F3F3F3"/>
            </w:tcBorders>
            <w:shd w:val="clear" w:color="auto" w:fill="FFFFFF"/>
            <w:tcMar>
              <w:top w:w="113" w:type="dxa"/>
              <w:left w:w="113" w:type="dxa"/>
              <w:bottom w:w="113" w:type="dxa"/>
              <w:right w:w="113" w:type="dxa"/>
            </w:tcMar>
          </w:tcPr>
          <w:p w14:paraId="6CC54708" w14:textId="77777777" w:rsidR="004F65E6" w:rsidRDefault="003D6AA7">
            <w:pPr>
              <w:spacing w:after="120"/>
              <w:rPr>
                <w:color w:val="FF0000"/>
                <w:sz w:val="16"/>
                <w:szCs w:val="16"/>
              </w:rPr>
            </w:pPr>
            <w:r>
              <w:rPr>
                <w:color w:val="FF0000"/>
                <w:sz w:val="16"/>
                <w:szCs w:val="16"/>
              </w:rPr>
              <w:t>Адаптивная верстка типовых страниц и интеграция на CMS всех страниц сайта, на основе согласованных прототипа и дизайна страниц.</w:t>
            </w:r>
          </w:p>
          <w:p w14:paraId="6742FDE2" w14:textId="77777777" w:rsidR="004F65E6" w:rsidRDefault="004F65E6">
            <w:pPr>
              <w:spacing w:after="120"/>
              <w:rPr>
                <w:color w:val="FF0000"/>
                <w:sz w:val="16"/>
                <w:szCs w:val="16"/>
              </w:rPr>
            </w:pPr>
          </w:p>
          <w:p w14:paraId="1012AA3C" w14:textId="77777777" w:rsidR="004F65E6" w:rsidRDefault="003D6AA7">
            <w:pPr>
              <w:spacing w:after="120"/>
              <w:rPr>
                <w:color w:val="FF0000"/>
                <w:sz w:val="16"/>
                <w:szCs w:val="16"/>
              </w:rPr>
            </w:pPr>
            <w:r>
              <w:rPr>
                <w:color w:val="FF0000"/>
                <w:sz w:val="16"/>
                <w:szCs w:val="16"/>
              </w:rPr>
              <w:t>Настройка админ-панели для самостоятельного изменения и наполнения основного контента сайта.</w:t>
            </w:r>
          </w:p>
          <w:p w14:paraId="37197F30" w14:textId="77777777" w:rsidR="004F65E6" w:rsidRDefault="003D6AA7">
            <w:pPr>
              <w:spacing w:after="120"/>
              <w:rPr>
                <w:color w:val="FF0000"/>
                <w:sz w:val="16"/>
                <w:szCs w:val="16"/>
              </w:rPr>
            </w:pPr>
            <w:r>
              <w:rPr>
                <w:color w:val="FF0000"/>
                <w:sz w:val="16"/>
                <w:szCs w:val="16"/>
              </w:rPr>
              <w:t>Наполнение — предоставленным демо-контентом по 1 типовой странице.</w:t>
            </w:r>
          </w:p>
          <w:p w14:paraId="68312189" w14:textId="77777777" w:rsidR="004F65E6" w:rsidRDefault="004F65E6">
            <w:pPr>
              <w:spacing w:after="120"/>
              <w:rPr>
                <w:color w:val="FF0000"/>
                <w:sz w:val="16"/>
                <w:szCs w:val="16"/>
              </w:rPr>
            </w:pPr>
          </w:p>
          <w:p w14:paraId="3FE08173" w14:textId="6FF30AD4" w:rsidR="004F65E6" w:rsidRDefault="004F65E6">
            <w:pPr>
              <w:spacing w:after="120"/>
              <w:rPr>
                <w:color w:val="FF0000"/>
                <w:sz w:val="16"/>
                <w:szCs w:val="16"/>
              </w:rPr>
            </w:pPr>
          </w:p>
        </w:tc>
        <w:tc>
          <w:tcPr>
            <w:tcW w:w="2670" w:type="dxa"/>
            <w:tcBorders>
              <w:top w:val="single" w:sz="4" w:space="0" w:color="F3F3F3"/>
              <w:left w:val="single" w:sz="4" w:space="0" w:color="F3F3F3"/>
              <w:bottom w:val="single" w:sz="4" w:space="0" w:color="F3F3F3"/>
              <w:right w:val="single" w:sz="4" w:space="0" w:color="F3F3F3"/>
            </w:tcBorders>
            <w:shd w:val="clear" w:color="auto" w:fill="FFFFFF"/>
            <w:tcMar>
              <w:top w:w="113" w:type="dxa"/>
              <w:left w:w="113" w:type="dxa"/>
              <w:bottom w:w="113" w:type="dxa"/>
              <w:right w:w="113" w:type="dxa"/>
            </w:tcMar>
          </w:tcPr>
          <w:p w14:paraId="22D2FC36" w14:textId="77777777" w:rsidR="004F65E6" w:rsidRDefault="003D6AA7">
            <w:pPr>
              <w:spacing w:after="120"/>
              <w:rPr>
                <w:color w:val="FF0000"/>
                <w:sz w:val="16"/>
                <w:szCs w:val="16"/>
              </w:rPr>
            </w:pPr>
            <w:r>
              <w:rPr>
                <w:color w:val="FF0000"/>
                <w:sz w:val="16"/>
                <w:szCs w:val="16"/>
              </w:rPr>
              <w:t>8 дней с момента согласования этапа №2</w:t>
            </w:r>
          </w:p>
        </w:tc>
        <w:tc>
          <w:tcPr>
            <w:tcW w:w="1395" w:type="dxa"/>
            <w:tcBorders>
              <w:top w:val="single" w:sz="4" w:space="0" w:color="F3F3F3"/>
              <w:left w:val="single" w:sz="4" w:space="0" w:color="F3F3F3"/>
              <w:bottom w:val="single" w:sz="4" w:space="0" w:color="F3F3F3"/>
              <w:right w:val="single" w:sz="4" w:space="0" w:color="F3F3F3"/>
            </w:tcBorders>
            <w:shd w:val="clear" w:color="auto" w:fill="FFFFFF"/>
            <w:tcMar>
              <w:top w:w="113" w:type="dxa"/>
              <w:left w:w="113" w:type="dxa"/>
              <w:bottom w:w="113" w:type="dxa"/>
              <w:right w:w="113" w:type="dxa"/>
            </w:tcMar>
          </w:tcPr>
          <w:p w14:paraId="13225885" w14:textId="77777777" w:rsidR="004F65E6" w:rsidRDefault="003D6AA7">
            <w:pPr>
              <w:tabs>
                <w:tab w:val="left" w:pos="535"/>
              </w:tabs>
              <w:spacing w:after="120"/>
              <w:ind w:right="-25"/>
              <w:jc w:val="right"/>
              <w:rPr>
                <w:color w:val="FF0000"/>
                <w:sz w:val="16"/>
                <w:szCs w:val="16"/>
              </w:rPr>
            </w:pPr>
            <w:r>
              <w:rPr>
                <w:color w:val="FF0000"/>
                <w:sz w:val="16"/>
                <w:szCs w:val="16"/>
              </w:rPr>
              <w:t>350 000</w:t>
            </w:r>
          </w:p>
        </w:tc>
      </w:tr>
      <w:tr w:rsidR="00645538" w14:paraId="18AF2BBC" w14:textId="77777777">
        <w:tc>
          <w:tcPr>
            <w:tcW w:w="435" w:type="dxa"/>
            <w:tcBorders>
              <w:top w:val="single" w:sz="4" w:space="0" w:color="F3F3F3"/>
              <w:left w:val="single" w:sz="4" w:space="0" w:color="F3F3F3"/>
              <w:bottom w:val="single" w:sz="4" w:space="0" w:color="F3F3F3"/>
              <w:right w:val="single" w:sz="4" w:space="0" w:color="F3F3F3"/>
            </w:tcBorders>
            <w:shd w:val="clear" w:color="auto" w:fill="FFFFFF"/>
            <w:tcMar>
              <w:top w:w="113" w:type="dxa"/>
              <w:left w:w="113" w:type="dxa"/>
              <w:bottom w:w="113" w:type="dxa"/>
              <w:right w:w="113" w:type="dxa"/>
            </w:tcMar>
          </w:tcPr>
          <w:p w14:paraId="7704774C" w14:textId="132D9B40" w:rsidR="00645538" w:rsidRDefault="00645538" w:rsidP="00645538">
            <w:pPr>
              <w:spacing w:after="120"/>
              <w:jc w:val="center"/>
              <w:rPr>
                <w:color w:val="FF0000"/>
                <w:sz w:val="16"/>
                <w:szCs w:val="16"/>
              </w:rPr>
            </w:pPr>
            <w:r>
              <w:rPr>
                <w:color w:val="FF0000"/>
                <w:sz w:val="16"/>
                <w:szCs w:val="16"/>
              </w:rPr>
              <w:t>4</w:t>
            </w:r>
          </w:p>
        </w:tc>
        <w:tc>
          <w:tcPr>
            <w:tcW w:w="2025" w:type="dxa"/>
            <w:tcBorders>
              <w:top w:val="single" w:sz="4" w:space="0" w:color="F3F3F3"/>
              <w:left w:val="single" w:sz="4" w:space="0" w:color="F3F3F3"/>
              <w:bottom w:val="single" w:sz="4" w:space="0" w:color="F3F3F3"/>
              <w:right w:val="single" w:sz="4" w:space="0" w:color="F3F3F3"/>
            </w:tcBorders>
            <w:shd w:val="clear" w:color="auto" w:fill="FFFFFF"/>
            <w:tcMar>
              <w:top w:w="113" w:type="dxa"/>
              <w:left w:w="113" w:type="dxa"/>
              <w:bottom w:w="113" w:type="dxa"/>
              <w:right w:w="113" w:type="dxa"/>
            </w:tcMar>
          </w:tcPr>
          <w:p w14:paraId="01619CCB" w14:textId="38693DB2" w:rsidR="00645538" w:rsidRDefault="00645538" w:rsidP="00645538">
            <w:pPr>
              <w:spacing w:after="120"/>
              <w:rPr>
                <w:color w:val="FF0000"/>
                <w:sz w:val="16"/>
                <w:szCs w:val="16"/>
              </w:rPr>
            </w:pPr>
            <w:r>
              <w:rPr>
                <w:color w:val="FF0000"/>
                <w:sz w:val="16"/>
                <w:szCs w:val="16"/>
              </w:rPr>
              <w:t>Запуск сайта на хостинге и домене заказчика.</w:t>
            </w:r>
          </w:p>
        </w:tc>
        <w:tc>
          <w:tcPr>
            <w:tcW w:w="3540" w:type="dxa"/>
            <w:tcBorders>
              <w:top w:val="single" w:sz="4" w:space="0" w:color="F3F3F3"/>
              <w:left w:val="single" w:sz="4" w:space="0" w:color="F3F3F3"/>
              <w:bottom w:val="single" w:sz="4" w:space="0" w:color="F3F3F3"/>
              <w:right w:val="single" w:sz="4" w:space="0" w:color="F3F3F3"/>
            </w:tcBorders>
            <w:shd w:val="clear" w:color="auto" w:fill="FFFFFF"/>
            <w:tcMar>
              <w:top w:w="113" w:type="dxa"/>
              <w:left w:w="113" w:type="dxa"/>
              <w:bottom w:w="113" w:type="dxa"/>
              <w:right w:w="113" w:type="dxa"/>
            </w:tcMar>
          </w:tcPr>
          <w:p w14:paraId="18C8C6BB" w14:textId="59F36425" w:rsidR="00645538" w:rsidRDefault="00645538" w:rsidP="00645538">
            <w:pPr>
              <w:spacing w:after="120"/>
              <w:rPr>
                <w:color w:val="FF0000"/>
                <w:sz w:val="16"/>
                <w:szCs w:val="16"/>
              </w:rPr>
            </w:pPr>
            <w:r>
              <w:rPr>
                <w:color w:val="FF0000"/>
                <w:sz w:val="16"/>
                <w:szCs w:val="16"/>
              </w:rPr>
              <w:t>Запуск сайта на хостинге и домене заказчика.</w:t>
            </w:r>
          </w:p>
        </w:tc>
        <w:tc>
          <w:tcPr>
            <w:tcW w:w="2670" w:type="dxa"/>
            <w:tcBorders>
              <w:top w:val="single" w:sz="4" w:space="0" w:color="F3F3F3"/>
              <w:left w:val="single" w:sz="4" w:space="0" w:color="F3F3F3"/>
              <w:bottom w:val="single" w:sz="4" w:space="0" w:color="F3F3F3"/>
              <w:right w:val="single" w:sz="4" w:space="0" w:color="F3F3F3"/>
            </w:tcBorders>
            <w:shd w:val="clear" w:color="auto" w:fill="FFFFFF"/>
            <w:tcMar>
              <w:top w:w="113" w:type="dxa"/>
              <w:left w:w="113" w:type="dxa"/>
              <w:bottom w:w="113" w:type="dxa"/>
              <w:right w:w="113" w:type="dxa"/>
            </w:tcMar>
          </w:tcPr>
          <w:p w14:paraId="697CA323" w14:textId="04484EAB" w:rsidR="00645538" w:rsidRDefault="00645538" w:rsidP="00645538">
            <w:pPr>
              <w:spacing w:after="120"/>
              <w:rPr>
                <w:color w:val="FF0000"/>
                <w:sz w:val="16"/>
                <w:szCs w:val="16"/>
              </w:rPr>
            </w:pPr>
            <w:r>
              <w:rPr>
                <w:color w:val="FF0000"/>
                <w:sz w:val="16"/>
                <w:szCs w:val="16"/>
              </w:rPr>
              <w:t>8 дней с момента согласования этапа №3</w:t>
            </w:r>
          </w:p>
        </w:tc>
        <w:tc>
          <w:tcPr>
            <w:tcW w:w="1395" w:type="dxa"/>
            <w:tcBorders>
              <w:top w:val="single" w:sz="4" w:space="0" w:color="F3F3F3"/>
              <w:left w:val="single" w:sz="4" w:space="0" w:color="F3F3F3"/>
              <w:bottom w:val="single" w:sz="4" w:space="0" w:color="F3F3F3"/>
              <w:right w:val="single" w:sz="4" w:space="0" w:color="F3F3F3"/>
            </w:tcBorders>
            <w:shd w:val="clear" w:color="auto" w:fill="FFFFFF"/>
            <w:tcMar>
              <w:top w:w="113" w:type="dxa"/>
              <w:left w:w="113" w:type="dxa"/>
              <w:bottom w:w="113" w:type="dxa"/>
              <w:right w:w="113" w:type="dxa"/>
            </w:tcMar>
          </w:tcPr>
          <w:p w14:paraId="6D8B6BB0" w14:textId="79B3319A" w:rsidR="00645538" w:rsidRDefault="00645538" w:rsidP="00645538">
            <w:pPr>
              <w:tabs>
                <w:tab w:val="left" w:pos="535"/>
              </w:tabs>
              <w:spacing w:after="120"/>
              <w:ind w:right="-25"/>
              <w:jc w:val="right"/>
              <w:rPr>
                <w:color w:val="FF0000"/>
                <w:sz w:val="16"/>
                <w:szCs w:val="16"/>
              </w:rPr>
            </w:pPr>
            <w:r>
              <w:rPr>
                <w:color w:val="FF0000"/>
                <w:sz w:val="16"/>
                <w:szCs w:val="16"/>
              </w:rPr>
              <w:t>7 200</w:t>
            </w:r>
          </w:p>
        </w:tc>
      </w:tr>
      <w:tr w:rsidR="004F65E6" w14:paraId="3D580D4E" w14:textId="77777777">
        <w:tc>
          <w:tcPr>
            <w:tcW w:w="8670" w:type="dxa"/>
            <w:gridSpan w:val="4"/>
            <w:tcBorders>
              <w:top w:val="single" w:sz="4" w:space="0" w:color="F3F3F3"/>
              <w:left w:val="single" w:sz="4" w:space="0" w:color="F3F3F3"/>
              <w:bottom w:val="single" w:sz="4" w:space="0" w:color="F3F3F3"/>
              <w:right w:val="single" w:sz="4" w:space="0" w:color="F3F3F3"/>
            </w:tcBorders>
            <w:shd w:val="clear" w:color="auto" w:fill="FFFFFF"/>
            <w:tcMar>
              <w:top w:w="113" w:type="dxa"/>
              <w:left w:w="113" w:type="dxa"/>
              <w:bottom w:w="113" w:type="dxa"/>
              <w:right w:w="113" w:type="dxa"/>
            </w:tcMar>
          </w:tcPr>
          <w:p w14:paraId="583982A4" w14:textId="77777777" w:rsidR="004F65E6" w:rsidRDefault="003D6AA7">
            <w:pPr>
              <w:tabs>
                <w:tab w:val="left" w:pos="535"/>
              </w:tabs>
              <w:spacing w:after="120"/>
              <w:jc w:val="right"/>
              <w:rPr>
                <w:color w:val="FF0000"/>
                <w:sz w:val="16"/>
                <w:szCs w:val="16"/>
              </w:rPr>
            </w:pPr>
            <w:r>
              <w:rPr>
                <w:color w:val="FF0000"/>
                <w:sz w:val="16"/>
                <w:szCs w:val="16"/>
              </w:rPr>
              <w:t>Итого:</w:t>
            </w:r>
          </w:p>
        </w:tc>
        <w:tc>
          <w:tcPr>
            <w:tcW w:w="1395" w:type="dxa"/>
            <w:tcBorders>
              <w:top w:val="single" w:sz="4" w:space="0" w:color="F3F3F3"/>
              <w:left w:val="single" w:sz="4" w:space="0" w:color="F3F3F3"/>
              <w:bottom w:val="single" w:sz="4" w:space="0" w:color="F3F3F3"/>
              <w:right w:val="single" w:sz="4" w:space="0" w:color="F3F3F3"/>
            </w:tcBorders>
            <w:shd w:val="clear" w:color="auto" w:fill="FFFFFF"/>
            <w:tcMar>
              <w:top w:w="113" w:type="dxa"/>
              <w:left w:w="113" w:type="dxa"/>
              <w:bottom w:w="113" w:type="dxa"/>
              <w:right w:w="113" w:type="dxa"/>
            </w:tcMar>
          </w:tcPr>
          <w:p w14:paraId="3155A2EC" w14:textId="77777777" w:rsidR="004F65E6" w:rsidRDefault="003D6AA7">
            <w:pPr>
              <w:tabs>
                <w:tab w:val="left" w:pos="535"/>
              </w:tabs>
              <w:spacing w:after="120"/>
              <w:ind w:right="-25"/>
              <w:jc w:val="right"/>
              <w:rPr>
                <w:color w:val="FF0000"/>
                <w:sz w:val="16"/>
                <w:szCs w:val="16"/>
              </w:rPr>
            </w:pPr>
            <w:r>
              <w:rPr>
                <w:color w:val="FF0000"/>
                <w:sz w:val="16"/>
                <w:szCs w:val="16"/>
              </w:rPr>
              <w:t>750 000</w:t>
            </w:r>
          </w:p>
        </w:tc>
      </w:tr>
    </w:tbl>
    <w:p w14:paraId="76032D71" w14:textId="77777777" w:rsidR="004F65E6" w:rsidRDefault="004F65E6"/>
    <w:p w14:paraId="72F34C85" w14:textId="77777777" w:rsidR="004F65E6" w:rsidRDefault="003D6AA7">
      <w:pPr>
        <w:numPr>
          <w:ilvl w:val="2"/>
          <w:numId w:val="1"/>
        </w:numPr>
        <w:spacing w:before="120" w:after="120"/>
        <w:ind w:left="566" w:hanging="566"/>
        <w:rPr>
          <w:color w:val="FF0000"/>
        </w:rPr>
      </w:pPr>
      <w:r>
        <w:rPr>
          <w:color w:val="FF0000"/>
        </w:rPr>
        <w:t>Детализация параметров сайта согласовывается сторонами в техническом задании, которое является неотъемлемой частью приложения, и может быть согласовано в электронной форме (без подписания сторонами) в порядке, предусмотренном п. 7 договора.</w:t>
      </w:r>
    </w:p>
    <w:p w14:paraId="7ACB8FE9" w14:textId="77777777" w:rsidR="004F65E6" w:rsidRDefault="003D6AA7">
      <w:pPr>
        <w:numPr>
          <w:ilvl w:val="0"/>
          <w:numId w:val="1"/>
        </w:numPr>
        <w:spacing w:before="120" w:after="120"/>
        <w:ind w:left="566" w:hanging="566"/>
        <w:rPr>
          <w:b/>
        </w:rPr>
      </w:pPr>
      <w:r>
        <w:rPr>
          <w:b/>
        </w:rPr>
        <w:t>Финансовые условия приложения</w:t>
      </w:r>
    </w:p>
    <w:p w14:paraId="6E5CD8C0" w14:textId="77777777" w:rsidR="004F65E6" w:rsidRDefault="003D6AA7">
      <w:pPr>
        <w:numPr>
          <w:ilvl w:val="1"/>
          <w:numId w:val="1"/>
        </w:numPr>
        <w:spacing w:before="120" w:after="120"/>
        <w:ind w:left="566" w:hanging="566"/>
      </w:pPr>
      <w:r>
        <w:t xml:space="preserve">Общая стоимость услуг – </w:t>
      </w:r>
      <w:r>
        <w:rPr>
          <w:color w:val="FF0000"/>
        </w:rPr>
        <w:t>1 000 000,00 (один миллион)</w:t>
      </w:r>
      <w:r>
        <w:t xml:space="preserve"> руб.</w:t>
      </w:r>
    </w:p>
    <w:p w14:paraId="7AF4285F" w14:textId="77777777" w:rsidR="004F65E6" w:rsidRDefault="003D6AA7">
      <w:pPr>
        <w:numPr>
          <w:ilvl w:val="1"/>
          <w:numId w:val="1"/>
        </w:numPr>
        <w:spacing w:before="120" w:after="120"/>
        <w:ind w:left="566" w:hanging="566"/>
      </w:pPr>
      <w:r>
        <w:t>Порядок оплаты услуг:</w:t>
      </w:r>
    </w:p>
    <w:p w14:paraId="03BDB0A3" w14:textId="77777777" w:rsidR="004F65E6" w:rsidRDefault="003D6AA7">
      <w:pPr>
        <w:numPr>
          <w:ilvl w:val="2"/>
          <w:numId w:val="1"/>
        </w:numPr>
        <w:spacing w:before="120" w:after="120"/>
        <w:ind w:left="566" w:hanging="566"/>
      </w:pPr>
      <w:r>
        <w:rPr>
          <w:color w:val="FF0000"/>
        </w:rPr>
        <w:t>500 000,00 (пятьсот тысяч)</w:t>
      </w:r>
      <w:r>
        <w:t xml:space="preserve"> руб. – до </w:t>
      </w:r>
      <w:r>
        <w:rPr>
          <w:color w:val="FF0000"/>
        </w:rPr>
        <w:t>ДД.ММ.ГГГГ</w:t>
      </w:r>
      <w:r>
        <w:t>;</w:t>
      </w:r>
    </w:p>
    <w:p w14:paraId="1F2E14E4" w14:textId="7D60045D" w:rsidR="004F65E6" w:rsidRDefault="003D6AA7" w:rsidP="00AF31D7">
      <w:pPr>
        <w:numPr>
          <w:ilvl w:val="2"/>
          <w:numId w:val="1"/>
        </w:numPr>
        <w:spacing w:before="120" w:after="120"/>
        <w:ind w:left="566" w:hanging="566"/>
      </w:pPr>
      <w:r>
        <w:rPr>
          <w:color w:val="FF0000"/>
        </w:rPr>
        <w:t>500 000,00 (пятьсот тысяч)</w:t>
      </w:r>
      <w:r>
        <w:t xml:space="preserve"> руб. – </w:t>
      </w:r>
      <w:r w:rsidR="00AF31D7" w:rsidRPr="009A0357">
        <w:t>в течении 3 (трех) дней со дня подписания акта выполненных работ</w:t>
      </w:r>
      <w:r w:rsidR="00AF31D7">
        <w:t>.</w:t>
      </w:r>
    </w:p>
    <w:p w14:paraId="45E420BB" w14:textId="77777777" w:rsidR="004F65E6" w:rsidRDefault="003D6AA7">
      <w:pPr>
        <w:numPr>
          <w:ilvl w:val="0"/>
          <w:numId w:val="1"/>
        </w:numPr>
        <w:spacing w:before="120" w:after="120"/>
        <w:ind w:left="566" w:hanging="566"/>
        <w:rPr>
          <w:b/>
        </w:rPr>
      </w:pPr>
      <w:r>
        <w:rPr>
          <w:b/>
        </w:rPr>
        <w:t>Прочие условия</w:t>
      </w:r>
    </w:p>
    <w:p w14:paraId="5BC87EB9" w14:textId="77777777" w:rsidR="004F65E6" w:rsidRDefault="003D6AA7">
      <w:pPr>
        <w:numPr>
          <w:ilvl w:val="1"/>
          <w:numId w:val="1"/>
        </w:numPr>
        <w:spacing w:before="120" w:after="120"/>
        <w:ind w:left="566" w:hanging="566"/>
      </w:pPr>
      <w:r>
        <w:lastRenderedPageBreak/>
        <w:t xml:space="preserve">Способ передачи результата оказания услуг (выполнения работ) – </w:t>
      </w:r>
      <w:r>
        <w:rPr>
          <w:color w:val="FF0000"/>
        </w:rPr>
        <w:t>по электронной почте</w:t>
      </w:r>
      <w:r>
        <w:t xml:space="preserve"> (</w:t>
      </w:r>
      <w:r>
        <w:rPr>
          <w:color w:val="FF0000"/>
        </w:rPr>
        <w:t>адрес электронной почты заказчика</w:t>
      </w:r>
      <w:r>
        <w:t>).</w:t>
      </w:r>
    </w:p>
    <w:p w14:paraId="35B2626A" w14:textId="77777777" w:rsidR="004F65E6" w:rsidRDefault="003D6AA7">
      <w:pPr>
        <w:numPr>
          <w:ilvl w:val="1"/>
          <w:numId w:val="1"/>
        </w:numPr>
        <w:spacing w:before="120" w:after="120"/>
        <w:ind w:left="566" w:hanging="566"/>
      </w:pPr>
      <w:r>
        <w:t>Утверждение этапов оказания услуг и их приемка осуществляется в порядке, предусмотренном п. 4.4. договора.</w:t>
      </w:r>
    </w:p>
    <w:p w14:paraId="177642DE" w14:textId="77777777" w:rsidR="004F65E6" w:rsidRDefault="003D6AA7">
      <w:pPr>
        <w:numPr>
          <w:ilvl w:val="1"/>
          <w:numId w:val="1"/>
        </w:numPr>
        <w:spacing w:before="120" w:after="120"/>
        <w:ind w:left="566" w:hanging="566"/>
      </w:pPr>
      <w:r>
        <w:t>Приложение составлено на русском языке в 2 (двух) экземплярах: по 1 (одному) – для каждой из сторон.</w:t>
      </w:r>
    </w:p>
    <w:p w14:paraId="2EF007A1" w14:textId="77777777" w:rsidR="004F65E6" w:rsidRDefault="003D6AA7">
      <w:pPr>
        <w:numPr>
          <w:ilvl w:val="1"/>
          <w:numId w:val="1"/>
        </w:numPr>
        <w:spacing w:before="120" w:after="120"/>
        <w:ind w:left="566" w:hanging="566"/>
      </w:pPr>
      <w:r>
        <w:t>Во всем остальном, что не предусмотрено приложением, стороны руководствуются положениями договора.</w:t>
      </w:r>
    </w:p>
    <w:p w14:paraId="4961822E" w14:textId="77777777" w:rsidR="004F65E6" w:rsidRDefault="003D6AA7">
      <w:pPr>
        <w:numPr>
          <w:ilvl w:val="0"/>
          <w:numId w:val="1"/>
        </w:numPr>
        <w:spacing w:before="120" w:after="120"/>
        <w:ind w:left="566" w:hanging="566"/>
        <w:rPr>
          <w:b/>
        </w:rPr>
      </w:pPr>
      <w:r>
        <w:rPr>
          <w:b/>
        </w:rPr>
        <w:t>Реквизиты</w:t>
      </w:r>
    </w:p>
    <w:p w14:paraId="3CCBFE9F" w14:textId="77777777" w:rsidR="004F65E6" w:rsidRDefault="003D6AA7">
      <w:pPr>
        <w:numPr>
          <w:ilvl w:val="1"/>
          <w:numId w:val="1"/>
        </w:numPr>
        <w:spacing w:before="120" w:after="120"/>
        <w:ind w:left="566" w:hanging="566"/>
      </w:pPr>
      <w:r>
        <w:rPr>
          <w:b/>
        </w:rPr>
        <w:t>Исполнитель</w:t>
      </w:r>
    </w:p>
    <w:p w14:paraId="78F3E06A" w14:textId="77777777" w:rsidR="004F65E6" w:rsidRDefault="003D6AA7">
      <w:pPr>
        <w:spacing w:after="0"/>
        <w:ind w:left="570" w:hanging="3"/>
        <w:jc w:val="left"/>
      </w:pPr>
      <w:r>
        <w:t xml:space="preserve">Индивидуальный предприниматель Евгений Игоревич Домнушкин </w:t>
      </w:r>
    </w:p>
    <w:p w14:paraId="3EF54DBA" w14:textId="77777777" w:rsidR="004F65E6" w:rsidRDefault="003D6AA7">
      <w:pPr>
        <w:spacing w:after="0"/>
        <w:ind w:left="570" w:hanging="3"/>
        <w:jc w:val="left"/>
      </w:pPr>
      <w:r>
        <w:t>ИНН 026801879500</w:t>
      </w:r>
    </w:p>
    <w:p w14:paraId="63B39EED" w14:textId="77777777" w:rsidR="004F65E6" w:rsidRDefault="003D6AA7">
      <w:pPr>
        <w:spacing w:after="0"/>
        <w:ind w:left="570" w:hanging="3"/>
        <w:jc w:val="left"/>
      </w:pPr>
      <w:r>
        <w:t>Адрес электронной почты: ed@arbuz.moscow</w:t>
      </w:r>
    </w:p>
    <w:p w14:paraId="7CE4D970" w14:textId="77777777" w:rsidR="004F65E6" w:rsidRDefault="003D6AA7">
      <w:pPr>
        <w:spacing w:after="120"/>
        <w:ind w:left="570" w:hanging="3"/>
      </w:pPr>
      <w:r>
        <w:t xml:space="preserve">Номер телефона: </w:t>
      </w:r>
      <w:bdo w:val="ltr">
        <w:r>
          <w:t>+7 (985) 366-79-69</w:t>
        </w:r>
        <w:r>
          <w:t>‬</w:t>
        </w:r>
        <w:r w:rsidR="00B80FD4">
          <w:t>‬</w:t>
        </w:r>
        <w:r>
          <w:t>‬</w:t>
        </w:r>
        <w:r w:rsidR="00000000">
          <w:t>‬</w:t>
        </w:r>
      </w:bdo>
    </w:p>
    <w:p w14:paraId="72769ABD" w14:textId="77777777" w:rsidR="004F65E6" w:rsidRDefault="003D6AA7">
      <w:pPr>
        <w:numPr>
          <w:ilvl w:val="1"/>
          <w:numId w:val="1"/>
        </w:numPr>
        <w:spacing w:before="120" w:after="120"/>
        <w:ind w:left="566" w:hanging="566"/>
      </w:pPr>
      <w:r>
        <w:rPr>
          <w:b/>
        </w:rPr>
        <w:t>Заказчик</w:t>
      </w:r>
    </w:p>
    <w:p w14:paraId="4B1B4B02" w14:textId="77777777" w:rsidR="004F65E6" w:rsidRDefault="003D6AA7" w:rsidP="00CD69AF">
      <w:pPr>
        <w:spacing w:after="0"/>
        <w:ind w:left="566" w:right="359"/>
        <w:jc w:val="left"/>
        <w:rPr>
          <w:color w:val="FF0000"/>
        </w:rPr>
      </w:pPr>
      <w:r>
        <w:rPr>
          <w:color w:val="FF0000"/>
        </w:rPr>
        <w:t>ООО «Организация»</w:t>
      </w:r>
      <w:r>
        <w:rPr>
          <w:color w:val="FF0000"/>
        </w:rPr>
        <w:br/>
        <w:t>ИНН 77047488468</w:t>
      </w:r>
    </w:p>
    <w:p w14:paraId="7119596D" w14:textId="77777777" w:rsidR="004F65E6" w:rsidRDefault="003D6AA7">
      <w:pPr>
        <w:spacing w:after="0"/>
        <w:ind w:left="566"/>
        <w:jc w:val="left"/>
        <w:rPr>
          <w:color w:val="FF0000"/>
        </w:rPr>
      </w:pPr>
      <w:r>
        <w:rPr>
          <w:color w:val="FF0000"/>
        </w:rPr>
        <w:t xml:space="preserve">Адрес электронной почты: </w:t>
      </w:r>
    </w:p>
    <w:p w14:paraId="7488924C" w14:textId="77777777" w:rsidR="004F65E6" w:rsidRDefault="003D6AA7">
      <w:pPr>
        <w:spacing w:after="120"/>
        <w:ind w:left="566"/>
      </w:pPr>
      <w:r>
        <w:rPr>
          <w:color w:val="FF0000"/>
        </w:rPr>
        <w:t xml:space="preserve">Номер телефона: </w:t>
      </w:r>
    </w:p>
    <w:sectPr w:rsidR="004F65E6">
      <w:headerReference w:type="even" r:id="rId11"/>
      <w:headerReference w:type="default" r:id="rId12"/>
      <w:footerReference w:type="even" r:id="rId13"/>
      <w:footerReference w:type="default" r:id="rId14"/>
      <w:headerReference w:type="first" r:id="rId15"/>
      <w:footerReference w:type="first" r:id="rId16"/>
      <w:pgSz w:w="11906" w:h="16838"/>
      <w:pgMar w:top="1133" w:right="566" w:bottom="1133" w:left="1133" w:header="850" w:footer="396"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Денис Леонов" w:date="2021-12-14T12:51:00Z" w:initials="">
    <w:p w14:paraId="3661566F" w14:textId="77777777" w:rsidR="004F65E6" w:rsidRDefault="003D6AA7">
      <w:pPr>
        <w:widowControl w:val="0"/>
        <w:pBdr>
          <w:top w:val="nil"/>
          <w:left w:val="nil"/>
          <w:bottom w:val="nil"/>
          <w:right w:val="nil"/>
          <w:between w:val="nil"/>
        </w:pBdr>
        <w:spacing w:after="0"/>
        <w:jc w:val="left"/>
        <w:rPr>
          <w:color w:val="000000"/>
          <w:sz w:val="22"/>
          <w:szCs w:val="22"/>
        </w:rPr>
      </w:pPr>
      <w:r>
        <w:rPr>
          <w:color w:val="000000"/>
          <w:sz w:val="22"/>
          <w:szCs w:val="22"/>
        </w:rPr>
        <w:t>В данный столбец также необходимо добавить информацию об используемых платных медиаматериалах (шрифты и пр.).</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6156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79D58" w16cex:dateUtc="2021-12-14T09: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61566F" w16cid:durableId="25B79D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C4623" w14:textId="77777777" w:rsidR="00E14202" w:rsidRDefault="00E14202">
      <w:pPr>
        <w:spacing w:after="0"/>
      </w:pPr>
      <w:r>
        <w:separator/>
      </w:r>
    </w:p>
  </w:endnote>
  <w:endnote w:type="continuationSeparator" w:id="0">
    <w:p w14:paraId="48909A9A" w14:textId="77777777" w:rsidR="00E14202" w:rsidRDefault="00E142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BE657" w14:textId="77777777" w:rsidR="004F65E6" w:rsidRDefault="003D6AA7">
    <w:pPr>
      <w:pBdr>
        <w:top w:val="nil"/>
        <w:left w:val="nil"/>
        <w:bottom w:val="nil"/>
        <w:right w:val="nil"/>
        <w:between w:val="nil"/>
      </w:pBdr>
      <w:tabs>
        <w:tab w:val="center" w:pos="4677"/>
        <w:tab w:val="right" w:pos="9355"/>
      </w:tabs>
      <w:spacing w:after="0"/>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6A008EE4" w14:textId="77777777" w:rsidR="004F65E6" w:rsidRDefault="004F65E6">
    <w:pPr>
      <w:pBdr>
        <w:top w:val="nil"/>
        <w:left w:val="nil"/>
        <w:bottom w:val="nil"/>
        <w:right w:val="nil"/>
        <w:between w:val="nil"/>
      </w:pBdr>
      <w:tabs>
        <w:tab w:val="center" w:pos="4677"/>
        <w:tab w:val="right" w:pos="9355"/>
      </w:tabs>
      <w:spacing w:after="0"/>
      <w:ind w:right="360"/>
      <w:jc w:val="lef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5586A" w14:textId="77777777" w:rsidR="004F65E6" w:rsidRDefault="004F65E6">
    <w:pPr>
      <w:tabs>
        <w:tab w:val="center" w:pos="4026"/>
        <w:tab w:val="right" w:pos="9626"/>
      </w:tabs>
      <w:spacing w:after="0"/>
      <w:ind w:right="12"/>
      <w:rPr>
        <w:color w:val="B7B7B7"/>
        <w:sz w:val="12"/>
        <w:szCs w:val="12"/>
      </w:rPr>
    </w:pPr>
  </w:p>
  <w:tbl>
    <w:tblPr>
      <w:tblStyle w:val="a6"/>
      <w:tblW w:w="1018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10"/>
      <w:gridCol w:w="750"/>
      <w:gridCol w:w="4725"/>
    </w:tblGrid>
    <w:tr w:rsidR="004F65E6" w14:paraId="1D1FB915" w14:textId="77777777">
      <w:tc>
        <w:tcPr>
          <w:tcW w:w="47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9EDA284" w14:textId="77777777" w:rsidR="004F65E6" w:rsidRDefault="003D6AA7">
          <w:pPr>
            <w:widowControl w:val="0"/>
            <w:spacing w:after="0"/>
            <w:jc w:val="center"/>
          </w:pPr>
          <w:r>
            <w:t>Заказчик</w:t>
          </w:r>
        </w:p>
      </w:tc>
      <w:tc>
        <w:tcPr>
          <w:tcW w:w="7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C806AC9" w14:textId="77777777" w:rsidR="004F65E6" w:rsidRDefault="004F65E6">
          <w:pPr>
            <w:widowControl w:val="0"/>
            <w:spacing w:after="0"/>
            <w:jc w:val="center"/>
          </w:pPr>
        </w:p>
      </w:tc>
      <w:tc>
        <w:tcPr>
          <w:tcW w:w="47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58D69C7" w14:textId="77777777" w:rsidR="004F65E6" w:rsidRDefault="003D6AA7">
          <w:pPr>
            <w:widowControl w:val="0"/>
            <w:spacing w:after="0"/>
            <w:jc w:val="center"/>
          </w:pPr>
          <w:r>
            <w:t>Исполнитель</w:t>
          </w:r>
        </w:p>
      </w:tc>
    </w:tr>
    <w:tr w:rsidR="004F65E6" w14:paraId="477F22FC" w14:textId="77777777">
      <w:tc>
        <w:tcPr>
          <w:tcW w:w="471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650C2089" w14:textId="77777777" w:rsidR="004F65E6" w:rsidRDefault="004F65E6">
          <w:pPr>
            <w:widowControl w:val="0"/>
            <w:spacing w:after="0"/>
            <w:jc w:val="center"/>
          </w:pPr>
        </w:p>
      </w:tc>
      <w:tc>
        <w:tcPr>
          <w:tcW w:w="7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D4913AB" w14:textId="77777777" w:rsidR="004F65E6" w:rsidRDefault="004F65E6">
          <w:pPr>
            <w:widowControl w:val="0"/>
            <w:spacing w:after="0"/>
            <w:jc w:val="center"/>
          </w:pPr>
        </w:p>
      </w:tc>
      <w:tc>
        <w:tcPr>
          <w:tcW w:w="472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1784502E" w14:textId="77777777" w:rsidR="004F65E6" w:rsidRDefault="004F65E6">
          <w:pPr>
            <w:widowControl w:val="0"/>
            <w:spacing w:after="0"/>
            <w:jc w:val="center"/>
          </w:pPr>
        </w:p>
        <w:p w14:paraId="4A04AC02" w14:textId="77777777" w:rsidR="004F65E6" w:rsidRDefault="004F65E6">
          <w:pPr>
            <w:widowControl w:val="0"/>
            <w:spacing w:after="0"/>
            <w:jc w:val="center"/>
          </w:pPr>
        </w:p>
        <w:p w14:paraId="3047A484" w14:textId="77777777" w:rsidR="004F65E6" w:rsidRDefault="004F65E6">
          <w:pPr>
            <w:widowControl w:val="0"/>
            <w:spacing w:after="0"/>
            <w:jc w:val="center"/>
          </w:pPr>
        </w:p>
      </w:tc>
    </w:tr>
  </w:tbl>
  <w:p w14:paraId="736DFEE0" w14:textId="53AB72F4" w:rsidR="004F65E6" w:rsidRDefault="00B6686F" w:rsidP="00B6686F">
    <w:pPr>
      <w:tabs>
        <w:tab w:val="center" w:pos="5097"/>
        <w:tab w:val="left" w:pos="5520"/>
      </w:tabs>
      <w:spacing w:after="0"/>
      <w:ind w:right="12"/>
      <w:rPr>
        <w:color w:val="B7B7B7"/>
        <w:sz w:val="12"/>
        <w:szCs w:val="12"/>
      </w:rPr>
    </w:pPr>
    <w:r>
      <w:rPr>
        <w:color w:val="B7B7B7"/>
        <w:sz w:val="12"/>
        <w:szCs w:val="12"/>
      </w:rPr>
      <w:t>МП</w:t>
    </w:r>
    <w:r>
      <w:rPr>
        <w:color w:val="B7B7B7"/>
        <w:sz w:val="12"/>
        <w:szCs w:val="12"/>
      </w:rPr>
      <w:tab/>
    </w:r>
    <w:r>
      <w:rPr>
        <w:color w:val="B7B7B7"/>
        <w:sz w:val="12"/>
        <w:szCs w:val="12"/>
      </w:rPr>
      <w:tab/>
      <w:t>МП</w:t>
    </w:r>
  </w:p>
  <w:p w14:paraId="5DD7D5B4" w14:textId="77777777" w:rsidR="004F65E6" w:rsidRDefault="004F65E6">
    <w:pPr>
      <w:tabs>
        <w:tab w:val="center" w:pos="4026"/>
        <w:tab w:val="right" w:pos="9626"/>
      </w:tabs>
      <w:spacing w:after="0"/>
      <w:ind w:right="12"/>
      <w:rPr>
        <w:color w:val="B7B7B7"/>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B72B6" w14:textId="77777777" w:rsidR="004F65E6" w:rsidRDefault="004F65E6">
    <w:pPr>
      <w:pBdr>
        <w:top w:val="nil"/>
        <w:left w:val="nil"/>
        <w:bottom w:val="nil"/>
        <w:right w:val="nil"/>
        <w:between w:val="nil"/>
      </w:pBdr>
      <w:tabs>
        <w:tab w:val="center" w:pos="4677"/>
        <w:tab w:val="right" w:pos="9355"/>
      </w:tabs>
      <w:spacing w:after="181"/>
      <w:jc w:val="left"/>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F3A1D" w14:textId="77777777" w:rsidR="00E14202" w:rsidRDefault="00E14202">
      <w:pPr>
        <w:spacing w:after="0"/>
      </w:pPr>
      <w:r>
        <w:separator/>
      </w:r>
    </w:p>
  </w:footnote>
  <w:footnote w:type="continuationSeparator" w:id="0">
    <w:p w14:paraId="72EEB907" w14:textId="77777777" w:rsidR="00E14202" w:rsidRDefault="00E1420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5B81D" w14:textId="77777777" w:rsidR="004F65E6" w:rsidRDefault="004F65E6">
    <w:pPr>
      <w:pBdr>
        <w:top w:val="nil"/>
        <w:left w:val="nil"/>
        <w:bottom w:val="nil"/>
        <w:right w:val="nil"/>
        <w:between w:val="nil"/>
      </w:pBdr>
      <w:tabs>
        <w:tab w:val="center" w:pos="4677"/>
        <w:tab w:val="right" w:pos="9355"/>
      </w:tabs>
      <w:spacing w:after="0"/>
      <w:jc w:val="lef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3CE59" w14:textId="77777777" w:rsidR="004F65E6" w:rsidRDefault="003D6AA7">
    <w:pPr>
      <w:pBdr>
        <w:top w:val="nil"/>
        <w:left w:val="nil"/>
        <w:bottom w:val="nil"/>
        <w:right w:val="nil"/>
        <w:between w:val="nil"/>
      </w:pBdr>
      <w:tabs>
        <w:tab w:val="center" w:pos="4677"/>
        <w:tab w:val="right" w:pos="9355"/>
      </w:tabs>
      <w:spacing w:after="0"/>
      <w:jc w:val="right"/>
      <w:rPr>
        <w:color w:val="000000"/>
      </w:rPr>
    </w:pPr>
    <w:r>
      <w:fldChar w:fldCharType="begin"/>
    </w:r>
    <w:r>
      <w:instrText>PAGE</w:instrText>
    </w:r>
    <w:r>
      <w:fldChar w:fldCharType="separate"/>
    </w:r>
    <w:r w:rsidR="00645538">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67C8D" w14:textId="77777777" w:rsidR="004F65E6" w:rsidRDefault="003D6AA7">
    <w:pPr>
      <w:pBdr>
        <w:top w:val="nil"/>
        <w:left w:val="nil"/>
        <w:bottom w:val="nil"/>
        <w:right w:val="nil"/>
        <w:between w:val="nil"/>
      </w:pBdr>
      <w:tabs>
        <w:tab w:val="center" w:pos="4677"/>
        <w:tab w:val="right" w:pos="9355"/>
      </w:tabs>
      <w:spacing w:after="0"/>
      <w:jc w:val="right"/>
      <w:rPr>
        <w:b/>
        <w:color w:val="000000"/>
      </w:rPr>
    </w:pPr>
    <w:r>
      <w:rPr>
        <w:b/>
        <w:color w:val="000000"/>
      </w:rPr>
      <w:t>КОНФИДЕНЦИАЛЬНО</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9155C"/>
    <w:multiLevelType w:val="multilevel"/>
    <w:tmpl w:val="2E96983C"/>
    <w:lvl w:ilvl="0">
      <w:start w:val="1"/>
      <w:numFmt w:val="decimal"/>
      <w:lvlText w:val="%1."/>
      <w:lvlJc w:val="left"/>
      <w:pPr>
        <w:ind w:left="141" w:hanging="15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A9C1F20"/>
    <w:multiLevelType w:val="multilevel"/>
    <w:tmpl w:val="7160C89C"/>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16cid:durableId="634457425">
    <w:abstractNumId w:val="1"/>
  </w:num>
  <w:num w:numId="2" w16cid:durableId="1340234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5E6"/>
    <w:rsid w:val="003D6AA7"/>
    <w:rsid w:val="004F65E6"/>
    <w:rsid w:val="00645538"/>
    <w:rsid w:val="00A8667D"/>
    <w:rsid w:val="00AF31D7"/>
    <w:rsid w:val="00B6686F"/>
    <w:rsid w:val="00B80FD4"/>
    <w:rsid w:val="00CD69AF"/>
    <w:rsid w:val="00E14202"/>
  </w:rsids>
  <m:mathPr>
    <m:mathFont m:val="Cambria Math"/>
    <m:brkBin m:val="before"/>
    <m:brkBinSub m:val="--"/>
    <m:smallFrac m:val="0"/>
    <m:dispDef/>
    <m:lMargin m:val="0"/>
    <m:rMargin m:val="0"/>
    <m:defJc m:val="centerGroup"/>
    <m:wrapIndent m:val="1440"/>
    <m:intLim m:val="subSup"/>
    <m:naryLim m:val="undOvr"/>
  </m:mathPr>
  <w:themeFontLang w:val="ru-U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7B344"/>
  <w15:docId w15:val="{1B386FC1-45A9-E043-A1C3-FE9807393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8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tabs>
        <w:tab w:val="left" w:pos="8432"/>
      </w:tabs>
      <w:spacing w:after="240"/>
      <w:ind w:right="-136"/>
      <w:jc w:val="left"/>
      <w:outlineLvl w:val="0"/>
    </w:pPr>
    <w:rPr>
      <w:sz w:val="32"/>
      <w:szCs w:val="32"/>
    </w:rPr>
  </w:style>
  <w:style w:type="paragraph" w:styleId="2">
    <w:name w:val="heading 2"/>
    <w:basedOn w:val="a"/>
    <w:next w:val="a"/>
    <w:uiPriority w:val="9"/>
    <w:semiHidden/>
    <w:unhideWhenUsed/>
    <w:qFormat/>
    <w:pPr>
      <w:keepNext/>
      <w:keepLines/>
      <w:tabs>
        <w:tab w:val="left" w:pos="562"/>
      </w:tabs>
      <w:spacing w:before="200"/>
      <w:ind w:left="566"/>
      <w:outlineLvl w:val="1"/>
    </w:pPr>
    <w:rPr>
      <w:b/>
    </w:rPr>
  </w:style>
  <w:style w:type="paragraph" w:styleId="3">
    <w:name w:val="heading 3"/>
    <w:basedOn w:val="a"/>
    <w:next w:val="a"/>
    <w:uiPriority w:val="9"/>
    <w:semiHidden/>
    <w:unhideWhenUsed/>
    <w:qFormat/>
    <w:pPr>
      <w:keepNext/>
      <w:keepLines/>
      <w:spacing w:after="0" w:line="276" w:lineRule="auto"/>
      <w:outlineLvl w:val="2"/>
    </w:pPr>
  </w:style>
  <w:style w:type="paragraph" w:styleId="4">
    <w:name w:val="heading 4"/>
    <w:basedOn w:val="a"/>
    <w:next w:val="a"/>
    <w:uiPriority w:val="9"/>
    <w:semiHidden/>
    <w:unhideWhenUsed/>
    <w:qFormat/>
    <w:pPr>
      <w:keepNext/>
      <w:keepLines/>
      <w:spacing w:before="280"/>
      <w:outlineLvl w:val="3"/>
    </w:pPr>
    <w:rPr>
      <w:color w:val="666666"/>
      <w:sz w:val="24"/>
      <w:szCs w:val="24"/>
    </w:rPr>
  </w:style>
  <w:style w:type="paragraph" w:styleId="5">
    <w:name w:val="heading 5"/>
    <w:basedOn w:val="a"/>
    <w:next w:val="a"/>
    <w:uiPriority w:val="9"/>
    <w:semiHidden/>
    <w:unhideWhenUsed/>
    <w:qFormat/>
    <w:pPr>
      <w:keepNext/>
      <w:keepLines/>
      <w:spacing w:before="240"/>
      <w:outlineLvl w:val="4"/>
    </w:pPr>
    <w:rPr>
      <w:color w:val="666666"/>
      <w:sz w:val="22"/>
      <w:szCs w:val="22"/>
    </w:rPr>
  </w:style>
  <w:style w:type="paragraph" w:styleId="6">
    <w:name w:val="heading 6"/>
    <w:basedOn w:val="a"/>
    <w:next w:val="a"/>
    <w:uiPriority w:val="9"/>
    <w:semiHidden/>
    <w:unhideWhenUsed/>
    <w:qFormat/>
    <w:pPr>
      <w:keepNext/>
      <w:keepLines/>
      <w:spacing w:before="240"/>
      <w:outlineLvl w:val="5"/>
    </w:pPr>
    <w:rPr>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60" w:type="dxa"/>
        <w:left w:w="60" w:type="dxa"/>
        <w:bottom w:w="60" w:type="dxa"/>
        <w:right w:w="6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a7">
    <w:name w:val="annotation text"/>
    <w:basedOn w:val="a"/>
    <w:link w:val="a8"/>
    <w:uiPriority w:val="99"/>
    <w:semiHidden/>
    <w:unhideWhenUsed/>
  </w:style>
  <w:style w:type="character" w:customStyle="1" w:styleId="a8">
    <w:name w:val="Текст примечания Знак"/>
    <w:basedOn w:val="a0"/>
    <w:link w:val="a7"/>
    <w:uiPriority w:val="99"/>
    <w:semiHidden/>
  </w:style>
  <w:style w:type="character" w:styleId="a9">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712</Words>
  <Characters>4061</Characters>
  <Application>Microsoft Office Word</Application>
  <DocSecurity>0</DocSecurity>
  <Lines>33</Lines>
  <Paragraphs>9</Paragraphs>
  <ScaleCrop>false</ScaleCrop>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Яна Тё</cp:lastModifiedBy>
  <cp:revision>5</cp:revision>
  <dcterms:created xsi:type="dcterms:W3CDTF">2022-02-16T12:57:00Z</dcterms:created>
  <dcterms:modified xsi:type="dcterms:W3CDTF">2023-09-26T13:02:00Z</dcterms:modified>
</cp:coreProperties>
</file>